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8FB" w:rsidRDefault="00DB38FB" w:rsidP="001255B4">
      <w:pPr>
        <w:widowControl w:val="0"/>
        <w:autoSpaceDE w:val="0"/>
        <w:autoSpaceDN w:val="0"/>
        <w:adjustRightInd w:val="0"/>
        <w:spacing w:after="5" w:line="266" w:lineRule="atLeast"/>
        <w:ind w:right="3086"/>
        <w:jc w:val="both"/>
        <w:rPr>
          <w:rFonts w:ascii="Arial" w:hAnsi="Arial" w:cs="Arial"/>
          <w:color w:val="000000"/>
          <w:sz w:val="24"/>
          <w:szCs w:val="24"/>
        </w:rPr>
      </w:pPr>
    </w:p>
    <w:p w:rsidR="00DB38FB" w:rsidRDefault="00DB38FB" w:rsidP="001255B4">
      <w:pPr>
        <w:widowControl w:val="0"/>
        <w:autoSpaceDE w:val="0"/>
        <w:autoSpaceDN w:val="0"/>
        <w:adjustRightInd w:val="0"/>
        <w:spacing w:after="5" w:line="266" w:lineRule="atLeast"/>
        <w:ind w:right="3086"/>
        <w:jc w:val="both"/>
        <w:rPr>
          <w:rFonts w:ascii="Arial" w:hAnsi="Arial" w:cs="Arial"/>
          <w:color w:val="000000"/>
          <w:sz w:val="24"/>
          <w:szCs w:val="24"/>
        </w:rPr>
      </w:pPr>
    </w:p>
    <w:p w:rsidR="00DB38FB" w:rsidRDefault="00DB38FB" w:rsidP="001255B4">
      <w:pPr>
        <w:widowControl w:val="0"/>
        <w:autoSpaceDE w:val="0"/>
        <w:autoSpaceDN w:val="0"/>
        <w:adjustRightInd w:val="0"/>
        <w:spacing w:after="5" w:line="266" w:lineRule="atLeast"/>
        <w:ind w:right="3086"/>
        <w:jc w:val="both"/>
        <w:rPr>
          <w:rFonts w:ascii="Arial" w:hAnsi="Arial" w:cs="Arial"/>
          <w:color w:val="000000"/>
          <w:sz w:val="24"/>
          <w:szCs w:val="24"/>
        </w:rPr>
      </w:pPr>
      <w:r>
        <w:rPr>
          <w:rFonts w:ascii="Arial" w:hAnsi="Arial" w:cs="Arial"/>
          <w:noProof/>
          <w:color w:val="000000"/>
          <w:sz w:val="24"/>
          <w:szCs w:val="24"/>
          <w:lang w:eastAsia="es-AR"/>
        </w:rPr>
        <w:drawing>
          <wp:anchor distT="0" distB="0" distL="114300" distR="114300" simplePos="0" relativeHeight="251659264" behindDoc="1" locked="0" layoutInCell="0" allowOverlap="1">
            <wp:simplePos x="0" y="0"/>
            <wp:positionH relativeFrom="page">
              <wp:posOffset>5495290</wp:posOffset>
            </wp:positionH>
            <wp:positionV relativeFrom="page">
              <wp:posOffset>772795</wp:posOffset>
            </wp:positionV>
            <wp:extent cx="982980" cy="640080"/>
            <wp:effectExtent l="0" t="0" r="7620" b="762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298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000000"/>
          <w:sz w:val="24"/>
          <w:szCs w:val="24"/>
          <w:lang w:eastAsia="es-AR"/>
        </w:rPr>
        <w:drawing>
          <wp:anchor distT="0" distB="0" distL="114300" distR="114300" simplePos="0" relativeHeight="251658240" behindDoc="1" locked="0" layoutInCell="0" allowOverlap="1">
            <wp:simplePos x="0" y="0"/>
            <wp:positionH relativeFrom="page">
              <wp:posOffset>1311910</wp:posOffset>
            </wp:positionH>
            <wp:positionV relativeFrom="page">
              <wp:posOffset>722630</wp:posOffset>
            </wp:positionV>
            <wp:extent cx="1065530" cy="685800"/>
            <wp:effectExtent l="0" t="0" r="127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553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38FB" w:rsidRDefault="00DB38FB" w:rsidP="001255B4">
      <w:pPr>
        <w:widowControl w:val="0"/>
        <w:autoSpaceDE w:val="0"/>
        <w:autoSpaceDN w:val="0"/>
        <w:adjustRightInd w:val="0"/>
        <w:spacing w:after="5" w:line="266" w:lineRule="atLeast"/>
        <w:ind w:right="3086"/>
        <w:jc w:val="both"/>
        <w:rPr>
          <w:rFonts w:ascii="Arial" w:hAnsi="Arial" w:cs="Arial"/>
          <w:color w:val="000000"/>
          <w:sz w:val="24"/>
          <w:szCs w:val="24"/>
        </w:rPr>
      </w:pPr>
    </w:p>
    <w:p w:rsidR="00DB38FB" w:rsidRDefault="00DB38FB" w:rsidP="001255B4">
      <w:pPr>
        <w:widowControl w:val="0"/>
        <w:autoSpaceDE w:val="0"/>
        <w:autoSpaceDN w:val="0"/>
        <w:adjustRightInd w:val="0"/>
        <w:spacing w:after="5" w:line="266" w:lineRule="atLeast"/>
        <w:ind w:right="3086"/>
        <w:jc w:val="both"/>
        <w:rPr>
          <w:rFonts w:ascii="Arial" w:hAnsi="Arial" w:cs="Arial"/>
          <w:color w:val="000000"/>
          <w:sz w:val="24"/>
          <w:szCs w:val="24"/>
        </w:rPr>
      </w:pPr>
      <w:r>
        <w:rPr>
          <w:rFonts w:ascii="Arial" w:hAnsi="Arial" w:cs="Arial"/>
          <w:noProof/>
          <w:color w:val="000000"/>
          <w:sz w:val="24"/>
          <w:szCs w:val="24"/>
          <w:lang w:eastAsia="es-AR"/>
        </w:rPr>
        <w:drawing>
          <wp:anchor distT="0" distB="0" distL="114300" distR="114300" simplePos="0" relativeHeight="251660288" behindDoc="1" locked="0" layoutInCell="0" allowOverlap="1" wp14:anchorId="3ECB2CED" wp14:editId="138758E4">
            <wp:simplePos x="0" y="0"/>
            <wp:positionH relativeFrom="page">
              <wp:posOffset>1205865</wp:posOffset>
            </wp:positionH>
            <wp:positionV relativeFrom="page">
              <wp:posOffset>1720850</wp:posOffset>
            </wp:positionV>
            <wp:extent cx="5404485" cy="475615"/>
            <wp:effectExtent l="0" t="0" r="5715" b="63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4485" cy="475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38FB" w:rsidRDefault="00DB38FB" w:rsidP="001255B4">
      <w:pPr>
        <w:widowControl w:val="0"/>
        <w:autoSpaceDE w:val="0"/>
        <w:autoSpaceDN w:val="0"/>
        <w:adjustRightInd w:val="0"/>
        <w:spacing w:after="5" w:line="266" w:lineRule="atLeast"/>
        <w:ind w:right="3086"/>
        <w:jc w:val="both"/>
        <w:rPr>
          <w:rFonts w:ascii="Arial" w:hAnsi="Arial" w:cs="Arial"/>
          <w:color w:val="000000"/>
          <w:sz w:val="24"/>
          <w:szCs w:val="24"/>
        </w:rPr>
      </w:pPr>
    </w:p>
    <w:p w:rsidR="00DB38FB" w:rsidRDefault="00DB38FB" w:rsidP="001255B4">
      <w:pPr>
        <w:widowControl w:val="0"/>
        <w:autoSpaceDE w:val="0"/>
        <w:autoSpaceDN w:val="0"/>
        <w:adjustRightInd w:val="0"/>
        <w:spacing w:after="5" w:line="266" w:lineRule="atLeast"/>
        <w:ind w:right="3086"/>
        <w:jc w:val="both"/>
        <w:rPr>
          <w:rFonts w:ascii="Arial" w:hAnsi="Arial" w:cs="Arial"/>
          <w:color w:val="000000"/>
          <w:sz w:val="24"/>
          <w:szCs w:val="24"/>
        </w:rPr>
      </w:pPr>
    </w:p>
    <w:p w:rsidR="00093DAB" w:rsidRDefault="00093DAB" w:rsidP="00093DAB">
      <w:pPr>
        <w:widowControl w:val="0"/>
        <w:autoSpaceDE w:val="0"/>
        <w:autoSpaceDN w:val="0"/>
        <w:adjustRightInd w:val="0"/>
        <w:spacing w:after="5" w:line="266" w:lineRule="atLeast"/>
        <w:ind w:right="3086"/>
        <w:jc w:val="both"/>
        <w:rPr>
          <w:rFonts w:ascii="Arial" w:hAnsi="Arial" w:cs="Arial"/>
          <w:color w:val="000000"/>
          <w:sz w:val="24"/>
          <w:szCs w:val="24"/>
        </w:rPr>
      </w:pPr>
    </w:p>
    <w:p w:rsidR="00093DAB" w:rsidRDefault="00093DAB" w:rsidP="00093DAB">
      <w:pPr>
        <w:widowControl w:val="0"/>
        <w:autoSpaceDE w:val="0"/>
        <w:autoSpaceDN w:val="0"/>
        <w:adjustRightInd w:val="0"/>
        <w:spacing w:after="5" w:line="266" w:lineRule="atLeast"/>
        <w:ind w:right="3086"/>
        <w:jc w:val="both"/>
        <w:rPr>
          <w:rFonts w:ascii="Arial" w:hAnsi="Arial" w:cs="Arial"/>
          <w:color w:val="000000"/>
          <w:sz w:val="24"/>
          <w:szCs w:val="24"/>
        </w:rPr>
      </w:pPr>
      <w:r>
        <w:rPr>
          <w:rFonts w:ascii="Arial" w:hAnsi="Arial" w:cs="Arial"/>
          <w:color w:val="000000"/>
          <w:sz w:val="24"/>
          <w:szCs w:val="24"/>
        </w:rPr>
        <w:t>Presidente: Dr. Gabriel Lucio Giordano Buraco</w:t>
      </w:r>
    </w:p>
    <w:p w:rsidR="00093DAB" w:rsidRDefault="00093DAB" w:rsidP="00093DAB">
      <w:pPr>
        <w:widowControl w:val="0"/>
        <w:autoSpaceDE w:val="0"/>
        <w:autoSpaceDN w:val="0"/>
        <w:adjustRightInd w:val="0"/>
        <w:spacing w:after="5" w:line="266" w:lineRule="atLeast"/>
        <w:ind w:right="3086"/>
        <w:jc w:val="both"/>
        <w:rPr>
          <w:rFonts w:ascii="Arial" w:hAnsi="Arial" w:cs="Arial"/>
          <w:color w:val="000000"/>
          <w:sz w:val="24"/>
          <w:szCs w:val="24"/>
        </w:rPr>
      </w:pPr>
      <w:r>
        <w:rPr>
          <w:rFonts w:ascii="Arial" w:hAnsi="Arial" w:cs="Arial"/>
          <w:color w:val="000000"/>
          <w:sz w:val="24"/>
          <w:szCs w:val="24"/>
        </w:rPr>
        <w:t xml:space="preserve">Secretario General: Dr. Alfredo Fonseca </w:t>
      </w:r>
      <w:proofErr w:type="spellStart"/>
      <w:r>
        <w:rPr>
          <w:rFonts w:ascii="Arial" w:hAnsi="Arial" w:cs="Arial"/>
          <w:color w:val="000000"/>
          <w:sz w:val="24"/>
          <w:szCs w:val="24"/>
        </w:rPr>
        <w:t>Mihovilovic</w:t>
      </w:r>
      <w:proofErr w:type="spellEnd"/>
      <w:r>
        <w:rPr>
          <w:rFonts w:ascii="Arial" w:hAnsi="Arial" w:cs="Arial"/>
          <w:color w:val="000000"/>
          <w:sz w:val="24"/>
          <w:szCs w:val="24"/>
        </w:rPr>
        <w:t xml:space="preserve"> </w:t>
      </w:r>
    </w:p>
    <w:p w:rsidR="001255B4" w:rsidRDefault="001255B4" w:rsidP="001255B4">
      <w:pPr>
        <w:widowControl w:val="0"/>
        <w:autoSpaceDE w:val="0"/>
        <w:autoSpaceDN w:val="0"/>
        <w:adjustRightInd w:val="0"/>
        <w:spacing w:after="5" w:line="266" w:lineRule="atLeast"/>
        <w:ind w:right="3086"/>
        <w:jc w:val="both"/>
        <w:rPr>
          <w:rFonts w:ascii="Arial" w:hAnsi="Arial" w:cs="Arial"/>
          <w:color w:val="000000"/>
          <w:sz w:val="24"/>
          <w:szCs w:val="24"/>
        </w:rPr>
      </w:pPr>
    </w:p>
    <w:p w:rsidR="001255B4" w:rsidRDefault="001255B4" w:rsidP="001255B4">
      <w:pPr>
        <w:widowControl w:val="0"/>
        <w:autoSpaceDE w:val="0"/>
        <w:autoSpaceDN w:val="0"/>
        <w:adjustRightInd w:val="0"/>
        <w:spacing w:after="0" w:line="266" w:lineRule="atLeast"/>
        <w:ind w:left="301" w:right="6631"/>
        <w:jc w:val="both"/>
        <w:rPr>
          <w:rFonts w:ascii="Arial" w:hAnsi="Arial" w:cs="Arial"/>
          <w:color w:val="000000"/>
          <w:sz w:val="24"/>
          <w:szCs w:val="24"/>
        </w:rPr>
      </w:pPr>
      <w:r>
        <w:rPr>
          <w:rFonts w:ascii="Arial" w:hAnsi="Arial" w:cs="Arial"/>
          <w:color w:val="000000"/>
          <w:sz w:val="24"/>
          <w:szCs w:val="24"/>
        </w:rPr>
        <w:t>Resumen Ejecutivo:</w:t>
      </w:r>
    </w:p>
    <w:p w:rsidR="001255B4" w:rsidRDefault="001255B4" w:rsidP="001255B4">
      <w:pPr>
        <w:widowControl w:val="0"/>
        <w:autoSpaceDE w:val="0"/>
        <w:autoSpaceDN w:val="0"/>
        <w:adjustRightInd w:val="0"/>
        <w:spacing w:after="0" w:line="266" w:lineRule="atLeast"/>
        <w:ind w:left="301" w:right="6631"/>
        <w:jc w:val="both"/>
        <w:rPr>
          <w:rFonts w:ascii="Arial" w:hAnsi="Arial" w:cs="Arial"/>
          <w:color w:val="000000"/>
          <w:sz w:val="24"/>
          <w:szCs w:val="24"/>
        </w:rPr>
      </w:pPr>
    </w:p>
    <w:p w:rsidR="00892F85" w:rsidRPr="00892F85" w:rsidRDefault="00C67668" w:rsidP="00892F85">
      <w:pPr>
        <w:ind w:firstLine="2127"/>
        <w:jc w:val="both"/>
        <w:rPr>
          <w:rFonts w:ascii="Arial" w:hAnsi="Arial" w:cs="Arial"/>
          <w:color w:val="000000"/>
          <w:sz w:val="24"/>
          <w:szCs w:val="24"/>
        </w:rPr>
      </w:pPr>
      <w:r>
        <w:rPr>
          <w:rFonts w:ascii="Arial" w:hAnsi="Arial" w:cs="Arial"/>
          <w:color w:val="000000"/>
          <w:sz w:val="24"/>
          <w:szCs w:val="24"/>
        </w:rPr>
        <w:t xml:space="preserve">La </w:t>
      </w:r>
      <w:r w:rsidR="001255B4" w:rsidRPr="001255B4">
        <w:rPr>
          <w:rFonts w:ascii="Arial" w:hAnsi="Arial" w:cs="Arial"/>
          <w:color w:val="000000"/>
          <w:sz w:val="24"/>
          <w:szCs w:val="24"/>
        </w:rPr>
        <w:t>Comisión de Coopera</w:t>
      </w:r>
      <w:r w:rsidR="001255B4">
        <w:rPr>
          <w:rFonts w:ascii="Arial" w:hAnsi="Arial" w:cs="Arial"/>
          <w:color w:val="000000"/>
          <w:sz w:val="24"/>
          <w:szCs w:val="24"/>
        </w:rPr>
        <w:t>ción Jurídica en Materia Penal,</w:t>
      </w:r>
      <w:r w:rsidR="004F059D">
        <w:rPr>
          <w:rFonts w:ascii="Arial" w:hAnsi="Arial" w:cs="Arial"/>
          <w:color w:val="000000"/>
          <w:sz w:val="24"/>
          <w:szCs w:val="24"/>
        </w:rPr>
        <w:t xml:space="preserve"> se reunió </w:t>
      </w:r>
      <w:r w:rsidR="00892F85">
        <w:rPr>
          <w:rFonts w:ascii="Arial" w:hAnsi="Arial" w:cs="Arial"/>
          <w:color w:val="000000"/>
          <w:sz w:val="24"/>
          <w:szCs w:val="24"/>
        </w:rPr>
        <w:t xml:space="preserve">y se mantuvo el lineamiento de trabajo de versiones anteriores, que presentados las distintas autoridades, se procedió acordar que la presente sesionara en la Ciudad de el Calafate, Provincia de Santa Cruz, república Argentina, donde asimismo se desarrollaron las Jornadas de Capacitación  denominadas </w:t>
      </w:r>
      <w:r w:rsidR="00892F85" w:rsidRPr="004F059D">
        <w:rPr>
          <w:rFonts w:ascii="Arial" w:hAnsi="Arial" w:cs="Arial"/>
          <w:color w:val="000000"/>
          <w:sz w:val="24"/>
          <w:szCs w:val="24"/>
        </w:rPr>
        <w:t xml:space="preserve">"Una mirada binacional en materia de persecución penal",  los días 26 y 27 de mayo en el Salón del </w:t>
      </w:r>
      <w:r w:rsidR="00892F85">
        <w:rPr>
          <w:rFonts w:ascii="Arial" w:hAnsi="Arial" w:cs="Arial"/>
          <w:color w:val="000000"/>
          <w:sz w:val="24"/>
          <w:szCs w:val="24"/>
        </w:rPr>
        <w:t xml:space="preserve">Hotel Los </w:t>
      </w:r>
      <w:proofErr w:type="spellStart"/>
      <w:r w:rsidR="00892F85">
        <w:rPr>
          <w:rFonts w:ascii="Arial" w:hAnsi="Arial" w:cs="Arial"/>
          <w:color w:val="000000"/>
          <w:sz w:val="24"/>
          <w:szCs w:val="24"/>
        </w:rPr>
        <w:t>Alamos</w:t>
      </w:r>
      <w:proofErr w:type="spellEnd"/>
      <w:r w:rsidR="00892F85">
        <w:rPr>
          <w:rFonts w:ascii="Arial" w:hAnsi="Arial" w:cs="Arial"/>
          <w:color w:val="000000"/>
          <w:sz w:val="24"/>
          <w:szCs w:val="24"/>
        </w:rPr>
        <w:t xml:space="preserve"> de El Calafate, ello conforme lo indicado por las </w:t>
      </w:r>
      <w:r w:rsidR="00892F85" w:rsidRPr="00892F85">
        <w:rPr>
          <w:rFonts w:ascii="Arial" w:hAnsi="Arial" w:cs="Arial"/>
          <w:color w:val="000000"/>
          <w:sz w:val="24"/>
          <w:szCs w:val="24"/>
        </w:rPr>
        <w:t>autoridades del Comité.</w:t>
      </w:r>
    </w:p>
    <w:p w:rsidR="00892F85" w:rsidRDefault="00892F85" w:rsidP="004F059D">
      <w:pPr>
        <w:ind w:firstLine="2127"/>
        <w:jc w:val="both"/>
        <w:rPr>
          <w:rFonts w:ascii="Arial" w:hAnsi="Arial" w:cs="Arial"/>
          <w:color w:val="000000"/>
          <w:sz w:val="24"/>
          <w:szCs w:val="24"/>
        </w:rPr>
      </w:pPr>
    </w:p>
    <w:p w:rsidR="004F059D" w:rsidRDefault="004F059D" w:rsidP="004F059D">
      <w:pPr>
        <w:ind w:firstLine="2127"/>
        <w:jc w:val="both"/>
        <w:rPr>
          <w:rFonts w:ascii="Arial" w:hAnsi="Arial" w:cs="Arial"/>
          <w:color w:val="000000"/>
          <w:sz w:val="24"/>
          <w:szCs w:val="24"/>
        </w:rPr>
      </w:pPr>
      <w:r>
        <w:rPr>
          <w:rFonts w:ascii="Arial" w:hAnsi="Arial" w:cs="Arial"/>
          <w:color w:val="000000"/>
          <w:sz w:val="24"/>
          <w:szCs w:val="24"/>
        </w:rPr>
        <w:t xml:space="preserve">En </w:t>
      </w:r>
      <w:r w:rsidR="001E2467">
        <w:rPr>
          <w:rFonts w:ascii="Arial" w:hAnsi="Arial" w:cs="Arial"/>
          <w:color w:val="000000"/>
          <w:sz w:val="24"/>
          <w:szCs w:val="24"/>
        </w:rPr>
        <w:t>dichas Jornadas s</w:t>
      </w:r>
      <w:r w:rsidR="007D3716">
        <w:rPr>
          <w:rFonts w:ascii="Arial" w:hAnsi="Arial" w:cs="Arial"/>
          <w:color w:val="000000"/>
          <w:sz w:val="24"/>
          <w:szCs w:val="24"/>
        </w:rPr>
        <w:t>e</w:t>
      </w:r>
      <w:r w:rsidR="001E2467">
        <w:rPr>
          <w:rFonts w:ascii="Arial" w:hAnsi="Arial" w:cs="Arial"/>
          <w:color w:val="000000"/>
          <w:sz w:val="24"/>
          <w:szCs w:val="24"/>
        </w:rPr>
        <w:t xml:space="preserve"> </w:t>
      </w:r>
      <w:proofErr w:type="spellStart"/>
      <w:r w:rsidR="001E2467">
        <w:rPr>
          <w:rFonts w:ascii="Arial" w:hAnsi="Arial" w:cs="Arial"/>
          <w:color w:val="000000"/>
          <w:sz w:val="24"/>
          <w:szCs w:val="24"/>
        </w:rPr>
        <w:t>desarrollo</w:t>
      </w:r>
      <w:proofErr w:type="spellEnd"/>
      <w:r w:rsidR="001E2467">
        <w:rPr>
          <w:rFonts w:ascii="Arial" w:hAnsi="Arial" w:cs="Arial"/>
          <w:color w:val="000000"/>
          <w:sz w:val="24"/>
          <w:szCs w:val="24"/>
        </w:rPr>
        <w:t xml:space="preserve"> el siguiente temario:</w:t>
      </w:r>
    </w:p>
    <w:p w:rsidR="001E2467" w:rsidRDefault="001E2467" w:rsidP="001E2467">
      <w:pPr>
        <w:spacing w:after="0" w:line="240" w:lineRule="auto"/>
        <w:ind w:right="567"/>
        <w:jc w:val="both"/>
        <w:rPr>
          <w:rFonts w:ascii="Arial" w:eastAsia="Times New Roman" w:hAnsi="Arial" w:cs="Arial"/>
          <w:color w:val="000000"/>
          <w:sz w:val="24"/>
          <w:szCs w:val="24"/>
          <w:lang w:eastAsia="es-AR"/>
        </w:rPr>
      </w:pPr>
      <w:r w:rsidRPr="001E2467">
        <w:rPr>
          <w:rFonts w:ascii="Arial" w:eastAsia="Times New Roman" w:hAnsi="Arial" w:cs="Arial"/>
          <w:b/>
          <w:bCs/>
          <w:color w:val="000000"/>
          <w:sz w:val="24"/>
          <w:szCs w:val="24"/>
          <w:lang w:eastAsia="es-AR"/>
        </w:rPr>
        <w:t>Presentación de las Jornadas</w:t>
      </w:r>
      <w:r w:rsidRPr="001E2467">
        <w:rPr>
          <w:rFonts w:ascii="Arial" w:eastAsia="Times New Roman" w:hAnsi="Arial" w:cs="Arial"/>
          <w:color w:val="000000"/>
          <w:sz w:val="24"/>
          <w:szCs w:val="24"/>
          <w:lang w:eastAsia="es-AR"/>
        </w:rPr>
        <w:t xml:space="preserve"> por parte de los Dres. Alfredo Fonseca </w:t>
      </w:r>
      <w:proofErr w:type="spellStart"/>
      <w:r w:rsidRPr="001E2467">
        <w:rPr>
          <w:rFonts w:ascii="Arial" w:eastAsia="Times New Roman" w:hAnsi="Arial" w:cs="Arial"/>
          <w:color w:val="000000"/>
          <w:sz w:val="24"/>
          <w:szCs w:val="24"/>
          <w:lang w:eastAsia="es-AR"/>
        </w:rPr>
        <w:t>Mihovilovic</w:t>
      </w:r>
      <w:proofErr w:type="spellEnd"/>
      <w:r w:rsidRPr="001E2467">
        <w:rPr>
          <w:rFonts w:ascii="Arial" w:eastAsia="Times New Roman" w:hAnsi="Arial" w:cs="Arial"/>
          <w:color w:val="000000"/>
          <w:sz w:val="24"/>
          <w:szCs w:val="24"/>
          <w:lang w:eastAsia="es-AR"/>
        </w:rPr>
        <w:t>, Director Ejecutivo Regional de la Fiscalía Regional de Magallanes y la Antártica Chilena y Secretario General de la Comisión Jurídica en Materia Penal del Comité de Integración Austral y</w:t>
      </w:r>
      <w:r>
        <w:rPr>
          <w:rFonts w:ascii="Arial" w:eastAsia="Times New Roman" w:hAnsi="Arial" w:cs="Arial"/>
          <w:color w:val="000000"/>
          <w:sz w:val="24"/>
          <w:szCs w:val="24"/>
          <w:lang w:eastAsia="es-AR"/>
        </w:rPr>
        <w:t xml:space="preserve"> </w:t>
      </w:r>
      <w:r w:rsidRPr="001E2467">
        <w:rPr>
          <w:rFonts w:ascii="Arial" w:eastAsia="Times New Roman" w:hAnsi="Arial" w:cs="Arial"/>
          <w:color w:val="000000"/>
          <w:sz w:val="24"/>
          <w:szCs w:val="24"/>
          <w:lang w:eastAsia="es-AR"/>
        </w:rPr>
        <w:t>Dr. Gabriel Giordano, ex Fiscal General de la Provincia de Santa Cruz y Presidente de la Comisión Jurídica en Materia Penal del Comité de Integración Austral.</w:t>
      </w:r>
    </w:p>
    <w:p w:rsidR="001E2467" w:rsidRPr="001E2467" w:rsidRDefault="001E2467" w:rsidP="00892F85">
      <w:pPr>
        <w:spacing w:after="0" w:line="240" w:lineRule="auto"/>
        <w:ind w:right="567"/>
        <w:jc w:val="both"/>
        <w:rPr>
          <w:rFonts w:ascii="Times New Roman" w:eastAsia="Times New Roman" w:hAnsi="Times New Roman" w:cs="Times New Roman"/>
          <w:color w:val="000000"/>
          <w:sz w:val="24"/>
          <w:szCs w:val="24"/>
          <w:lang w:eastAsia="es-AR"/>
        </w:rPr>
      </w:pPr>
      <w:r w:rsidRPr="001E2467">
        <w:rPr>
          <w:rFonts w:ascii="Arial" w:eastAsia="Times New Roman" w:hAnsi="Arial" w:cs="Arial"/>
          <w:b/>
          <w:bCs/>
          <w:color w:val="000000"/>
          <w:sz w:val="24"/>
          <w:szCs w:val="24"/>
          <w:lang w:eastAsia="es-AR"/>
        </w:rPr>
        <w:t>Panel sobre Herramientas para una Persecución Penal Estratégica</w:t>
      </w:r>
      <w:r w:rsidRPr="001E2467">
        <w:rPr>
          <w:rFonts w:ascii="Arial" w:eastAsia="Times New Roman" w:hAnsi="Arial" w:cs="Arial"/>
          <w:color w:val="000000"/>
          <w:sz w:val="24"/>
          <w:szCs w:val="24"/>
          <w:lang w:eastAsia="es-AR"/>
        </w:rPr>
        <w:t xml:space="preserve"> en materia de Criminalidad Organizada en la Patagonia Austral. Presentación del sistema “Coirón”.</w:t>
      </w:r>
      <w:r>
        <w:rPr>
          <w:rFonts w:ascii="Arial" w:eastAsia="Times New Roman" w:hAnsi="Arial" w:cs="Arial"/>
          <w:color w:val="000000"/>
          <w:sz w:val="24"/>
          <w:szCs w:val="24"/>
          <w:lang w:eastAsia="es-AR"/>
        </w:rPr>
        <w:t xml:space="preserve"> Desarrolladas</w:t>
      </w:r>
      <w:r w:rsidR="00892F85">
        <w:rPr>
          <w:rFonts w:ascii="Arial" w:eastAsia="Times New Roman" w:hAnsi="Arial" w:cs="Arial"/>
          <w:color w:val="000000"/>
          <w:sz w:val="24"/>
          <w:szCs w:val="24"/>
          <w:lang w:eastAsia="es-AR"/>
        </w:rPr>
        <w:t xml:space="preserve"> por</w:t>
      </w:r>
      <w:r w:rsidRPr="001E2467">
        <w:rPr>
          <w:rFonts w:ascii="Arial" w:eastAsia="Times New Roman" w:hAnsi="Arial" w:cs="Arial"/>
          <w:color w:val="000000"/>
          <w:sz w:val="24"/>
          <w:szCs w:val="24"/>
          <w:lang w:eastAsia="es-AR"/>
        </w:rPr>
        <w:t xml:space="preserve"> los Dres. Juan Pablo Iriarte, Director General de Desempeño Institucional de la Procuración General de la Nación</w:t>
      </w:r>
      <w:r w:rsidR="00892F85">
        <w:rPr>
          <w:rFonts w:ascii="Arial" w:eastAsia="Times New Roman" w:hAnsi="Arial" w:cs="Arial"/>
          <w:color w:val="000000"/>
          <w:sz w:val="24"/>
          <w:szCs w:val="24"/>
          <w:lang w:eastAsia="es-AR"/>
        </w:rPr>
        <w:t xml:space="preserve"> </w:t>
      </w:r>
      <w:r w:rsidRPr="001E2467">
        <w:rPr>
          <w:rFonts w:ascii="Arial" w:eastAsia="Times New Roman" w:hAnsi="Arial" w:cs="Arial"/>
          <w:color w:val="000000"/>
          <w:sz w:val="24"/>
          <w:szCs w:val="24"/>
          <w:lang w:eastAsia="es-AR"/>
        </w:rPr>
        <w:t xml:space="preserve">y </w:t>
      </w:r>
      <w:r w:rsidR="00892F85">
        <w:rPr>
          <w:rFonts w:ascii="Arial" w:eastAsia="Times New Roman" w:hAnsi="Arial" w:cs="Arial"/>
          <w:color w:val="000000"/>
          <w:sz w:val="24"/>
          <w:szCs w:val="24"/>
          <w:lang w:eastAsia="es-AR"/>
        </w:rPr>
        <w:t xml:space="preserve">la </w:t>
      </w:r>
      <w:r w:rsidRPr="001E2467">
        <w:rPr>
          <w:rFonts w:ascii="Arial" w:eastAsia="Times New Roman" w:hAnsi="Arial" w:cs="Arial"/>
          <w:color w:val="000000"/>
          <w:sz w:val="24"/>
          <w:szCs w:val="24"/>
          <w:lang w:eastAsia="es-AR"/>
        </w:rPr>
        <w:t xml:space="preserve">Dra. Mariela </w:t>
      </w:r>
      <w:proofErr w:type="spellStart"/>
      <w:r w:rsidRPr="001E2467">
        <w:rPr>
          <w:rFonts w:ascii="Arial" w:eastAsia="Times New Roman" w:hAnsi="Arial" w:cs="Arial"/>
          <w:color w:val="000000"/>
          <w:sz w:val="24"/>
          <w:szCs w:val="24"/>
          <w:lang w:eastAsia="es-AR"/>
        </w:rPr>
        <w:t>Palese</w:t>
      </w:r>
      <w:proofErr w:type="spellEnd"/>
      <w:r w:rsidRPr="001E2467">
        <w:rPr>
          <w:rFonts w:ascii="Arial" w:eastAsia="Times New Roman" w:hAnsi="Arial" w:cs="Arial"/>
          <w:color w:val="000000"/>
          <w:sz w:val="24"/>
          <w:szCs w:val="24"/>
          <w:lang w:eastAsia="es-AR"/>
        </w:rPr>
        <w:t>, Coordinadora del Área de Delitos Tributarios y Contrabando de la Procuraduría de Criminalidad Económica y Lavado de Activos (PROCELAC) de la PGN.</w:t>
      </w:r>
      <w:r w:rsidR="00892F85">
        <w:rPr>
          <w:rFonts w:ascii="Arial" w:eastAsia="Times New Roman" w:hAnsi="Arial" w:cs="Arial"/>
          <w:color w:val="000000"/>
          <w:sz w:val="24"/>
          <w:szCs w:val="24"/>
          <w:lang w:eastAsia="es-AR"/>
        </w:rPr>
        <w:t xml:space="preserve"> </w:t>
      </w:r>
      <w:r w:rsidRPr="001E2467">
        <w:rPr>
          <w:rFonts w:ascii="Arial" w:eastAsia="Times New Roman" w:hAnsi="Arial" w:cs="Arial"/>
          <w:color w:val="000000"/>
          <w:sz w:val="24"/>
          <w:szCs w:val="24"/>
          <w:lang w:eastAsia="es-AR"/>
        </w:rPr>
        <w:t xml:space="preserve">Moderador: Gonzalo Miranda, Fiscal General ante el Tribunal Federal de Santa Cruz.                                          </w:t>
      </w:r>
    </w:p>
    <w:p w:rsidR="00892F85" w:rsidRDefault="001E2467" w:rsidP="001E2467">
      <w:pPr>
        <w:spacing w:after="0" w:line="240" w:lineRule="auto"/>
        <w:ind w:right="567"/>
        <w:jc w:val="both"/>
        <w:rPr>
          <w:rFonts w:ascii="Arial" w:eastAsia="Times New Roman" w:hAnsi="Arial" w:cs="Arial"/>
          <w:color w:val="000000"/>
          <w:sz w:val="24"/>
          <w:szCs w:val="24"/>
          <w:lang w:eastAsia="es-AR"/>
        </w:rPr>
      </w:pPr>
      <w:r w:rsidRPr="001E2467">
        <w:rPr>
          <w:rFonts w:ascii="Arial" w:eastAsia="Times New Roman" w:hAnsi="Arial" w:cs="Arial"/>
          <w:b/>
          <w:bCs/>
          <w:color w:val="000000"/>
          <w:sz w:val="24"/>
          <w:szCs w:val="24"/>
          <w:lang w:eastAsia="es-AR"/>
        </w:rPr>
        <w:lastRenderedPageBreak/>
        <w:t xml:space="preserve">Panel sobre </w:t>
      </w:r>
      <w:r w:rsidRPr="001E2467">
        <w:rPr>
          <w:rFonts w:ascii="Calibri" w:eastAsia="Times New Roman" w:hAnsi="Calibri" w:cs="Times New Roman"/>
          <w:b/>
          <w:bCs/>
          <w:i/>
          <w:iCs/>
          <w:color w:val="1F497D"/>
          <w:sz w:val="28"/>
          <w:szCs w:val="28"/>
          <w:lang w:eastAsia="es-AR"/>
        </w:rPr>
        <w:t>“</w:t>
      </w:r>
      <w:r w:rsidRPr="001E2467">
        <w:rPr>
          <w:rFonts w:ascii="Arial" w:eastAsia="Times New Roman" w:hAnsi="Arial" w:cs="Arial"/>
          <w:b/>
          <w:bCs/>
          <w:color w:val="000000"/>
          <w:sz w:val="24"/>
          <w:szCs w:val="24"/>
          <w:lang w:eastAsia="es-AR"/>
        </w:rPr>
        <w:t>Cooperación penal internacional:</w:t>
      </w:r>
      <w:r w:rsidRPr="001E2467">
        <w:rPr>
          <w:rFonts w:ascii="Arial" w:eastAsia="Times New Roman" w:hAnsi="Arial" w:cs="Arial"/>
          <w:color w:val="000000"/>
          <w:sz w:val="24"/>
          <w:szCs w:val="24"/>
          <w:lang w:eastAsia="es-AR"/>
        </w:rPr>
        <w:t xml:space="preserve"> aspectos generales y desafíos en zonas fronterizas”.</w:t>
      </w:r>
      <w:r w:rsidR="00892F85">
        <w:rPr>
          <w:rFonts w:ascii="Arial" w:eastAsia="Times New Roman" w:hAnsi="Arial" w:cs="Arial"/>
          <w:color w:val="000000"/>
          <w:sz w:val="24"/>
          <w:szCs w:val="24"/>
          <w:lang w:eastAsia="es-AR"/>
        </w:rPr>
        <w:t xml:space="preserve"> </w:t>
      </w:r>
      <w:r w:rsidRPr="001E2467">
        <w:rPr>
          <w:rFonts w:ascii="Arial" w:eastAsia="Times New Roman" w:hAnsi="Arial" w:cs="Arial"/>
          <w:color w:val="000000"/>
          <w:sz w:val="24"/>
          <w:szCs w:val="24"/>
          <w:lang w:eastAsia="es-AR"/>
        </w:rPr>
        <w:t xml:space="preserve">A cargo del Director de la Unidad de Cooperación Internacional y Extradiciones (UCIEX) de la Fiscalía Nacional de Chile, Antonio Segovia Arancibia y del </w:t>
      </w:r>
      <w:r w:rsidR="00892F85">
        <w:rPr>
          <w:rFonts w:ascii="Arial" w:eastAsia="Times New Roman" w:hAnsi="Arial" w:cs="Arial"/>
          <w:color w:val="000000"/>
          <w:sz w:val="24"/>
          <w:szCs w:val="24"/>
          <w:lang w:eastAsia="es-AR"/>
        </w:rPr>
        <w:t>D</w:t>
      </w:r>
      <w:r w:rsidRPr="001E2467">
        <w:rPr>
          <w:rFonts w:ascii="Arial" w:eastAsia="Times New Roman" w:hAnsi="Arial" w:cs="Arial"/>
          <w:color w:val="000000"/>
          <w:sz w:val="24"/>
          <w:szCs w:val="24"/>
          <w:lang w:eastAsia="es-AR"/>
        </w:rPr>
        <w:t xml:space="preserve">irector de Cooperación Internacional de la Procuración General de la Nación (Argentina), Diego </w:t>
      </w:r>
      <w:proofErr w:type="spellStart"/>
      <w:r w:rsidRPr="001E2467">
        <w:rPr>
          <w:rFonts w:ascii="Arial" w:eastAsia="Times New Roman" w:hAnsi="Arial" w:cs="Arial"/>
          <w:color w:val="000000"/>
          <w:sz w:val="24"/>
          <w:szCs w:val="24"/>
          <w:lang w:eastAsia="es-AR"/>
        </w:rPr>
        <w:t>Solernó</w:t>
      </w:r>
      <w:proofErr w:type="spellEnd"/>
      <w:r w:rsidR="00892F85">
        <w:rPr>
          <w:rFonts w:ascii="Arial" w:eastAsia="Times New Roman" w:hAnsi="Arial" w:cs="Arial"/>
          <w:color w:val="000000"/>
          <w:sz w:val="24"/>
          <w:szCs w:val="24"/>
          <w:lang w:eastAsia="es-AR"/>
        </w:rPr>
        <w:t xml:space="preserve">. </w:t>
      </w:r>
      <w:r w:rsidRPr="001E2467">
        <w:rPr>
          <w:rFonts w:ascii="Arial" w:eastAsia="Times New Roman" w:hAnsi="Arial" w:cs="Arial"/>
          <w:color w:val="000000"/>
          <w:sz w:val="24"/>
          <w:szCs w:val="24"/>
          <w:lang w:eastAsia="es-AR"/>
        </w:rPr>
        <w:t xml:space="preserve">Moderador: Dr. Alfredo Fonseca </w:t>
      </w:r>
      <w:proofErr w:type="spellStart"/>
      <w:r w:rsidRPr="001E2467">
        <w:rPr>
          <w:rFonts w:ascii="Arial" w:eastAsia="Times New Roman" w:hAnsi="Arial" w:cs="Arial"/>
          <w:color w:val="000000"/>
          <w:sz w:val="24"/>
          <w:szCs w:val="24"/>
          <w:lang w:eastAsia="es-AR"/>
        </w:rPr>
        <w:t>Mihovilovic</w:t>
      </w:r>
      <w:proofErr w:type="spellEnd"/>
      <w:r w:rsidRPr="001E2467">
        <w:rPr>
          <w:rFonts w:ascii="Arial" w:eastAsia="Times New Roman" w:hAnsi="Arial" w:cs="Arial"/>
          <w:color w:val="000000"/>
          <w:sz w:val="24"/>
          <w:szCs w:val="24"/>
          <w:lang w:eastAsia="es-AR"/>
        </w:rPr>
        <w:t>, Director Ejecutivo Regional de la Fiscalía Regional de Magallanes y la Antártica Chilena</w:t>
      </w:r>
    </w:p>
    <w:p w:rsidR="001E2467" w:rsidRDefault="001E2467" w:rsidP="001E2467">
      <w:pPr>
        <w:spacing w:after="0" w:line="240" w:lineRule="auto"/>
        <w:ind w:right="567"/>
        <w:jc w:val="both"/>
        <w:rPr>
          <w:rFonts w:ascii="Arial" w:eastAsia="Times New Roman" w:hAnsi="Arial" w:cs="Arial"/>
          <w:color w:val="000000"/>
          <w:sz w:val="24"/>
          <w:szCs w:val="24"/>
          <w:lang w:eastAsia="es-AR"/>
        </w:rPr>
      </w:pPr>
      <w:r w:rsidRPr="001E2467">
        <w:rPr>
          <w:rFonts w:ascii="Arial" w:eastAsia="Times New Roman" w:hAnsi="Arial" w:cs="Arial"/>
          <w:b/>
          <w:bCs/>
          <w:color w:val="000000"/>
          <w:sz w:val="24"/>
          <w:szCs w:val="24"/>
          <w:lang w:eastAsia="es-AR"/>
        </w:rPr>
        <w:t>Panel sobre problemática de</w:t>
      </w:r>
      <w:r w:rsidR="00892F85">
        <w:rPr>
          <w:rFonts w:ascii="Arial" w:eastAsia="Times New Roman" w:hAnsi="Arial" w:cs="Arial"/>
          <w:b/>
          <w:bCs/>
          <w:color w:val="000000"/>
          <w:sz w:val="24"/>
          <w:szCs w:val="24"/>
          <w:lang w:eastAsia="es-AR"/>
        </w:rPr>
        <w:t xml:space="preserve">lictiva en la Región Patagónica: </w:t>
      </w:r>
      <w:r w:rsidRPr="001E2467">
        <w:rPr>
          <w:rFonts w:ascii="Arial" w:eastAsia="Times New Roman" w:hAnsi="Arial" w:cs="Arial"/>
          <w:color w:val="000000"/>
          <w:sz w:val="24"/>
          <w:szCs w:val="24"/>
          <w:lang w:eastAsia="es-AR"/>
        </w:rPr>
        <w:t>“</w:t>
      </w:r>
      <w:r w:rsidRPr="001E2467">
        <w:rPr>
          <w:rFonts w:ascii="Arial" w:eastAsia="Times New Roman" w:hAnsi="Arial" w:cs="Arial"/>
          <w:i/>
          <w:iCs/>
          <w:color w:val="000000"/>
          <w:sz w:val="24"/>
          <w:szCs w:val="24"/>
          <w:lang w:eastAsia="es-AR"/>
        </w:rPr>
        <w:t>La violencia doméstica y su connotación social</w:t>
      </w:r>
      <w:r w:rsidRPr="001E2467">
        <w:rPr>
          <w:rFonts w:ascii="Arial" w:eastAsia="Times New Roman" w:hAnsi="Arial" w:cs="Arial"/>
          <w:color w:val="000000"/>
          <w:sz w:val="24"/>
          <w:szCs w:val="24"/>
          <w:lang w:eastAsia="es-AR"/>
        </w:rPr>
        <w:t xml:space="preserve">” a cargo de Pedro Salgado </w:t>
      </w:r>
      <w:proofErr w:type="spellStart"/>
      <w:r w:rsidRPr="001E2467">
        <w:rPr>
          <w:rFonts w:ascii="Arial" w:eastAsia="Times New Roman" w:hAnsi="Arial" w:cs="Arial"/>
          <w:color w:val="000000"/>
          <w:sz w:val="24"/>
          <w:szCs w:val="24"/>
          <w:lang w:eastAsia="es-AR"/>
        </w:rPr>
        <w:t>Gonzalez</w:t>
      </w:r>
      <w:proofErr w:type="spellEnd"/>
      <w:r w:rsidRPr="001E2467">
        <w:rPr>
          <w:rFonts w:ascii="Arial" w:eastAsia="Times New Roman" w:hAnsi="Arial" w:cs="Arial"/>
          <w:color w:val="000000"/>
          <w:sz w:val="24"/>
          <w:szCs w:val="24"/>
          <w:lang w:eastAsia="es-AR"/>
        </w:rPr>
        <w:t xml:space="preserve">, Fiscal Regional de </w:t>
      </w:r>
      <w:proofErr w:type="spellStart"/>
      <w:r w:rsidRPr="001E2467">
        <w:rPr>
          <w:rFonts w:ascii="Arial" w:eastAsia="Times New Roman" w:hAnsi="Arial" w:cs="Arial"/>
          <w:color w:val="000000"/>
          <w:sz w:val="24"/>
          <w:szCs w:val="24"/>
          <w:lang w:eastAsia="es-AR"/>
        </w:rPr>
        <w:t>Aysen</w:t>
      </w:r>
      <w:proofErr w:type="spellEnd"/>
      <w:r w:rsidRPr="001E2467">
        <w:rPr>
          <w:rFonts w:ascii="Arial" w:eastAsia="Times New Roman" w:hAnsi="Arial" w:cs="Arial"/>
          <w:color w:val="000000"/>
          <w:sz w:val="24"/>
          <w:szCs w:val="24"/>
          <w:lang w:eastAsia="es-AR"/>
        </w:rPr>
        <w:t>.</w:t>
      </w:r>
      <w:r w:rsidR="00892F85">
        <w:rPr>
          <w:rFonts w:ascii="Arial" w:eastAsia="Times New Roman" w:hAnsi="Arial" w:cs="Arial"/>
          <w:color w:val="000000"/>
          <w:sz w:val="24"/>
          <w:szCs w:val="24"/>
          <w:lang w:eastAsia="es-AR"/>
        </w:rPr>
        <w:t xml:space="preserve"> </w:t>
      </w:r>
      <w:r w:rsidRPr="001E2467">
        <w:rPr>
          <w:rFonts w:ascii="Arial" w:eastAsia="Times New Roman" w:hAnsi="Arial" w:cs="Arial"/>
          <w:color w:val="000000"/>
          <w:sz w:val="24"/>
          <w:szCs w:val="24"/>
          <w:lang w:eastAsia="es-AR"/>
        </w:rPr>
        <w:t xml:space="preserve">“Contrabando de divisas” a cargo de Mariela </w:t>
      </w:r>
      <w:proofErr w:type="spellStart"/>
      <w:r w:rsidRPr="001E2467">
        <w:rPr>
          <w:rFonts w:ascii="Arial" w:eastAsia="Times New Roman" w:hAnsi="Arial" w:cs="Arial"/>
          <w:color w:val="000000"/>
          <w:sz w:val="24"/>
          <w:szCs w:val="24"/>
          <w:lang w:eastAsia="es-AR"/>
        </w:rPr>
        <w:t>Palese</w:t>
      </w:r>
      <w:proofErr w:type="spellEnd"/>
      <w:r w:rsidRPr="001E2467">
        <w:rPr>
          <w:rFonts w:ascii="Arial" w:eastAsia="Times New Roman" w:hAnsi="Arial" w:cs="Arial"/>
          <w:color w:val="000000"/>
          <w:sz w:val="24"/>
          <w:szCs w:val="24"/>
          <w:lang w:eastAsia="es-AR"/>
        </w:rPr>
        <w:t xml:space="preserve"> Coordinadora del Área de Delitos Tributarios y Contrabando de la PROCELAC.</w:t>
      </w:r>
      <w:r w:rsidR="00892F85">
        <w:rPr>
          <w:rFonts w:ascii="Arial" w:eastAsia="Times New Roman" w:hAnsi="Arial" w:cs="Arial"/>
          <w:color w:val="000000"/>
          <w:sz w:val="24"/>
          <w:szCs w:val="24"/>
          <w:lang w:eastAsia="es-AR"/>
        </w:rPr>
        <w:t xml:space="preserve"> </w:t>
      </w:r>
      <w:r w:rsidRPr="001E2467">
        <w:rPr>
          <w:rFonts w:ascii="Arial" w:eastAsia="Times New Roman" w:hAnsi="Arial" w:cs="Arial"/>
          <w:color w:val="000000"/>
          <w:sz w:val="24"/>
          <w:szCs w:val="24"/>
          <w:lang w:eastAsia="es-AR"/>
        </w:rPr>
        <w:t xml:space="preserve">"El Delito de Tortura en Chile: Análisis de la Nueva Regulación y los </w:t>
      </w:r>
      <w:proofErr w:type="spellStart"/>
      <w:r w:rsidRPr="001E2467">
        <w:rPr>
          <w:rFonts w:ascii="Arial" w:eastAsia="Times New Roman" w:hAnsi="Arial" w:cs="Arial"/>
          <w:color w:val="000000"/>
          <w:sz w:val="24"/>
          <w:szCs w:val="24"/>
          <w:lang w:eastAsia="es-AR"/>
        </w:rPr>
        <w:t>Desafios</w:t>
      </w:r>
      <w:proofErr w:type="spellEnd"/>
      <w:r w:rsidRPr="001E2467">
        <w:rPr>
          <w:rFonts w:ascii="Arial" w:eastAsia="Times New Roman" w:hAnsi="Arial" w:cs="Arial"/>
          <w:color w:val="000000"/>
          <w:sz w:val="24"/>
          <w:szCs w:val="24"/>
          <w:lang w:eastAsia="es-AR"/>
        </w:rPr>
        <w:t xml:space="preserve"> de la Investigación Penal" Luis Torres </w:t>
      </w:r>
      <w:proofErr w:type="spellStart"/>
      <w:r w:rsidRPr="001E2467">
        <w:rPr>
          <w:rFonts w:ascii="Arial" w:eastAsia="Times New Roman" w:hAnsi="Arial" w:cs="Arial"/>
          <w:color w:val="000000"/>
          <w:sz w:val="24"/>
          <w:szCs w:val="24"/>
          <w:lang w:eastAsia="es-AR"/>
        </w:rPr>
        <w:t>Gonzalez</w:t>
      </w:r>
      <w:proofErr w:type="spellEnd"/>
      <w:r w:rsidRPr="001E2467">
        <w:rPr>
          <w:rFonts w:ascii="Arial" w:eastAsia="Times New Roman" w:hAnsi="Arial" w:cs="Arial"/>
          <w:color w:val="000000"/>
          <w:sz w:val="24"/>
          <w:szCs w:val="24"/>
          <w:lang w:eastAsia="es-AR"/>
        </w:rPr>
        <w:t>, Director de la Unidad Especializada de Delitos Sexuales y VIF. Encargado de los Asuntos de DDHH de la Fiscalía Nacional de Chile</w:t>
      </w:r>
      <w:r w:rsidRPr="001E2467">
        <w:rPr>
          <w:rFonts w:ascii="Calibri" w:eastAsia="Times New Roman" w:hAnsi="Calibri" w:cs="Times New Roman"/>
          <w:color w:val="1F497D"/>
          <w:sz w:val="21"/>
          <w:szCs w:val="21"/>
          <w:lang w:eastAsia="es-AR"/>
        </w:rPr>
        <w:t>.</w:t>
      </w:r>
      <w:r w:rsidR="00892F85">
        <w:rPr>
          <w:rFonts w:ascii="Calibri" w:eastAsia="Times New Roman" w:hAnsi="Calibri" w:cs="Times New Roman"/>
          <w:color w:val="1F497D"/>
          <w:sz w:val="21"/>
          <w:szCs w:val="21"/>
          <w:lang w:eastAsia="es-AR"/>
        </w:rPr>
        <w:t xml:space="preserve"> </w:t>
      </w:r>
      <w:r w:rsidRPr="001E2467">
        <w:rPr>
          <w:rFonts w:ascii="Arial" w:eastAsia="Times New Roman" w:hAnsi="Arial" w:cs="Arial"/>
          <w:color w:val="000000"/>
          <w:sz w:val="24"/>
          <w:szCs w:val="24"/>
          <w:lang w:eastAsia="es-AR"/>
        </w:rPr>
        <w:t xml:space="preserve">Moderador: Dr. Carlos </w:t>
      </w:r>
      <w:proofErr w:type="spellStart"/>
      <w:r w:rsidRPr="001E2467">
        <w:rPr>
          <w:rFonts w:ascii="Arial" w:eastAsia="Times New Roman" w:hAnsi="Arial" w:cs="Arial"/>
          <w:color w:val="000000"/>
          <w:sz w:val="24"/>
          <w:szCs w:val="24"/>
          <w:lang w:eastAsia="es-AR"/>
        </w:rPr>
        <w:t>Rearte</w:t>
      </w:r>
      <w:proofErr w:type="spellEnd"/>
      <w:r w:rsidRPr="001E2467">
        <w:rPr>
          <w:rFonts w:ascii="Arial" w:eastAsia="Times New Roman" w:hAnsi="Arial" w:cs="Arial"/>
          <w:color w:val="000000"/>
          <w:sz w:val="24"/>
          <w:szCs w:val="24"/>
          <w:lang w:eastAsia="es-AR"/>
        </w:rPr>
        <w:t>, Fiscal de Cámara de la 2da Circunscripción Judicial de Santa Cruz.</w:t>
      </w:r>
      <w:r w:rsidR="00892F85">
        <w:rPr>
          <w:rFonts w:ascii="Arial" w:eastAsia="Times New Roman" w:hAnsi="Arial" w:cs="Arial"/>
          <w:color w:val="000000"/>
          <w:sz w:val="24"/>
          <w:szCs w:val="24"/>
          <w:lang w:eastAsia="es-AR"/>
        </w:rPr>
        <w:t>-</w:t>
      </w:r>
    </w:p>
    <w:p w:rsidR="00892F85" w:rsidRDefault="00892F85" w:rsidP="00892F85">
      <w:pPr>
        <w:spacing w:after="0" w:line="240" w:lineRule="auto"/>
        <w:ind w:right="567"/>
        <w:jc w:val="both"/>
        <w:rPr>
          <w:rFonts w:ascii="Arial" w:eastAsia="Times New Roman" w:hAnsi="Arial" w:cs="Arial"/>
          <w:color w:val="000000"/>
          <w:sz w:val="24"/>
          <w:szCs w:val="24"/>
          <w:lang w:eastAsia="es-AR"/>
        </w:rPr>
      </w:pPr>
      <w:r w:rsidRPr="001E2467">
        <w:rPr>
          <w:rFonts w:ascii="Arial" w:eastAsia="Times New Roman" w:hAnsi="Arial" w:cs="Arial"/>
          <w:b/>
          <w:bCs/>
          <w:color w:val="000000"/>
          <w:sz w:val="24"/>
          <w:szCs w:val="24"/>
          <w:lang w:eastAsia="es-AR"/>
        </w:rPr>
        <w:t>Mesa debate</w:t>
      </w:r>
      <w:r w:rsidRPr="001E2467">
        <w:rPr>
          <w:rFonts w:ascii="Arial" w:eastAsia="Times New Roman" w:hAnsi="Arial" w:cs="Arial"/>
          <w:color w:val="000000"/>
          <w:sz w:val="24"/>
          <w:szCs w:val="24"/>
          <w:lang w:eastAsia="es-AR"/>
        </w:rPr>
        <w:t xml:space="preserve"> sobre diseño organizacional del Ministerio Público en el sistema acusatorio.</w:t>
      </w:r>
      <w:r>
        <w:rPr>
          <w:rFonts w:ascii="Arial" w:eastAsia="Times New Roman" w:hAnsi="Arial" w:cs="Arial"/>
          <w:color w:val="000000"/>
          <w:sz w:val="24"/>
          <w:szCs w:val="24"/>
          <w:lang w:eastAsia="es-AR"/>
        </w:rPr>
        <w:t xml:space="preserve"> </w:t>
      </w:r>
      <w:r w:rsidRPr="001E2467">
        <w:rPr>
          <w:rFonts w:ascii="Arial" w:eastAsia="Times New Roman" w:hAnsi="Arial" w:cs="Arial"/>
          <w:color w:val="000000"/>
          <w:sz w:val="24"/>
          <w:szCs w:val="24"/>
          <w:lang w:eastAsia="es-AR"/>
        </w:rPr>
        <w:t>Moderador: Dr. Gabriel Giordano, ex Fiscal General de la Provincia de Santa Cruz y Presidente de la Comisión Jurídica en Materia Penal.</w:t>
      </w:r>
    </w:p>
    <w:p w:rsidR="00D127B2" w:rsidRPr="001E2467" w:rsidRDefault="00D127B2" w:rsidP="00892F85">
      <w:pPr>
        <w:spacing w:after="0" w:line="240" w:lineRule="auto"/>
        <w:ind w:right="567"/>
        <w:jc w:val="both"/>
        <w:rPr>
          <w:rFonts w:ascii="Times New Roman" w:eastAsia="Times New Roman" w:hAnsi="Times New Roman" w:cs="Times New Roman"/>
          <w:color w:val="000000"/>
          <w:sz w:val="24"/>
          <w:szCs w:val="24"/>
          <w:lang w:eastAsia="es-AR"/>
        </w:rPr>
      </w:pPr>
    </w:p>
    <w:p w:rsidR="001E2467" w:rsidRPr="001E2467" w:rsidRDefault="00892F85" w:rsidP="00892F85">
      <w:pPr>
        <w:ind w:firstLine="2127"/>
        <w:jc w:val="both"/>
        <w:rPr>
          <w:rFonts w:ascii="Arial" w:hAnsi="Arial" w:cs="Arial"/>
          <w:color w:val="000000"/>
          <w:sz w:val="24"/>
          <w:szCs w:val="24"/>
        </w:rPr>
      </w:pPr>
      <w:r w:rsidRPr="00892F85">
        <w:rPr>
          <w:rFonts w:ascii="Arial" w:hAnsi="Arial" w:cs="Arial"/>
          <w:color w:val="000000"/>
          <w:sz w:val="24"/>
          <w:szCs w:val="24"/>
        </w:rPr>
        <w:t>Asimismo en oportunidad del cierre de las Jornadas se entregó un</w:t>
      </w:r>
      <w:r w:rsidR="001E2467" w:rsidRPr="001E2467">
        <w:rPr>
          <w:rFonts w:ascii="Arial" w:hAnsi="Arial" w:cs="Arial"/>
          <w:color w:val="000000"/>
          <w:sz w:val="24"/>
          <w:szCs w:val="24"/>
        </w:rPr>
        <w:t xml:space="preserve"> reconocimiento al ex Fiscal General Gabriel Giordano y ex Fiscal Regional Agustín </w:t>
      </w:r>
      <w:proofErr w:type="spellStart"/>
      <w:r w:rsidR="001E2467" w:rsidRPr="001E2467">
        <w:rPr>
          <w:rFonts w:ascii="Arial" w:hAnsi="Arial" w:cs="Arial"/>
          <w:color w:val="000000"/>
          <w:sz w:val="24"/>
          <w:szCs w:val="24"/>
        </w:rPr>
        <w:t>Melendez</w:t>
      </w:r>
      <w:proofErr w:type="spellEnd"/>
      <w:r>
        <w:rPr>
          <w:rFonts w:ascii="Arial" w:hAnsi="Arial" w:cs="Arial"/>
          <w:color w:val="000000"/>
          <w:sz w:val="24"/>
          <w:szCs w:val="24"/>
        </w:rPr>
        <w:t>.-</w:t>
      </w:r>
    </w:p>
    <w:p w:rsidR="001255B4" w:rsidRDefault="001255B4" w:rsidP="00892F85">
      <w:pPr>
        <w:ind w:firstLine="2127"/>
        <w:jc w:val="both"/>
        <w:rPr>
          <w:rFonts w:ascii="Arial" w:hAnsi="Arial" w:cs="Arial"/>
          <w:color w:val="000000"/>
          <w:sz w:val="24"/>
          <w:szCs w:val="24"/>
        </w:rPr>
      </w:pPr>
      <w:r>
        <w:rPr>
          <w:rFonts w:ascii="Arial" w:hAnsi="Arial" w:cs="Arial"/>
          <w:color w:val="000000"/>
          <w:sz w:val="24"/>
          <w:szCs w:val="24"/>
        </w:rPr>
        <w:t xml:space="preserve">Asimismo se acordó efectuar </w:t>
      </w:r>
      <w:r w:rsidR="00D127B2">
        <w:rPr>
          <w:rFonts w:ascii="Arial" w:hAnsi="Arial" w:cs="Arial"/>
          <w:color w:val="000000"/>
          <w:sz w:val="24"/>
          <w:szCs w:val="24"/>
        </w:rPr>
        <w:t>la próxima reunión del comité,</w:t>
      </w:r>
      <w:r>
        <w:rPr>
          <w:rFonts w:ascii="Arial" w:hAnsi="Arial" w:cs="Arial"/>
          <w:color w:val="000000"/>
          <w:sz w:val="24"/>
          <w:szCs w:val="24"/>
        </w:rPr>
        <w:t xml:space="preserve"> a realizarse </w:t>
      </w:r>
      <w:r w:rsidR="00177E21">
        <w:rPr>
          <w:rFonts w:ascii="Arial" w:hAnsi="Arial" w:cs="Arial"/>
          <w:color w:val="000000"/>
          <w:sz w:val="24"/>
          <w:szCs w:val="24"/>
        </w:rPr>
        <w:t xml:space="preserve"> en la Ciudad de Coyhaique en la República de Chile</w:t>
      </w:r>
      <w:r>
        <w:rPr>
          <w:rFonts w:ascii="Arial" w:hAnsi="Arial" w:cs="Arial"/>
          <w:color w:val="000000"/>
          <w:sz w:val="24"/>
          <w:szCs w:val="24"/>
        </w:rPr>
        <w:t>, en</w:t>
      </w:r>
      <w:r w:rsidR="00177E21">
        <w:rPr>
          <w:rFonts w:ascii="Arial" w:hAnsi="Arial" w:cs="Arial"/>
          <w:color w:val="000000"/>
          <w:sz w:val="24"/>
          <w:szCs w:val="24"/>
        </w:rPr>
        <w:t xml:space="preserve"> el</w:t>
      </w:r>
      <w:r>
        <w:rPr>
          <w:rFonts w:ascii="Arial" w:hAnsi="Arial" w:cs="Arial"/>
          <w:color w:val="000000"/>
          <w:sz w:val="24"/>
          <w:szCs w:val="24"/>
        </w:rPr>
        <w:t xml:space="preserve"> </w:t>
      </w:r>
      <w:r w:rsidR="00177E21">
        <w:rPr>
          <w:rFonts w:ascii="Arial" w:hAnsi="Arial" w:cs="Arial"/>
          <w:color w:val="000000"/>
          <w:sz w:val="24"/>
          <w:szCs w:val="24"/>
        </w:rPr>
        <w:t>segundo semestre del presente año</w:t>
      </w:r>
      <w:r>
        <w:rPr>
          <w:rFonts w:ascii="Arial" w:hAnsi="Arial" w:cs="Arial"/>
          <w:color w:val="000000"/>
          <w:sz w:val="24"/>
          <w:szCs w:val="24"/>
        </w:rPr>
        <w:t>, oportunidad en la cual también se fijara la fecha y lugar para la segunda</w:t>
      </w:r>
      <w:r w:rsidR="002E3E33">
        <w:rPr>
          <w:rFonts w:ascii="Arial" w:hAnsi="Arial" w:cs="Arial"/>
          <w:color w:val="000000"/>
          <w:sz w:val="24"/>
          <w:szCs w:val="24"/>
        </w:rPr>
        <w:t xml:space="preserve"> que deberá llevarse a cabo en la República de Chile</w:t>
      </w:r>
      <w:r>
        <w:rPr>
          <w:rFonts w:ascii="Arial" w:hAnsi="Arial" w:cs="Arial"/>
          <w:color w:val="000000"/>
          <w:sz w:val="24"/>
          <w:szCs w:val="24"/>
        </w:rPr>
        <w:t>.-</w:t>
      </w:r>
    </w:p>
    <w:p w:rsidR="0057102E" w:rsidRDefault="00D127B2" w:rsidP="00892F85">
      <w:pPr>
        <w:ind w:firstLine="2127"/>
        <w:jc w:val="both"/>
        <w:rPr>
          <w:rFonts w:ascii="Arial" w:hAnsi="Arial" w:cs="Arial"/>
          <w:color w:val="000000"/>
          <w:sz w:val="24"/>
          <w:szCs w:val="24"/>
        </w:rPr>
      </w:pPr>
      <w:r>
        <w:rPr>
          <w:rFonts w:ascii="Arial" w:hAnsi="Arial" w:cs="Arial"/>
          <w:color w:val="000000"/>
          <w:sz w:val="24"/>
          <w:szCs w:val="24"/>
        </w:rPr>
        <w:t>En cumplimiento de los puntos establecidos en la anterior reunión del Comité, es que fueron abordadas las Jornadas antes descriptas,</w:t>
      </w:r>
      <w:r w:rsidR="0057102E">
        <w:rPr>
          <w:rFonts w:ascii="Arial" w:hAnsi="Arial" w:cs="Arial"/>
          <w:color w:val="000000"/>
          <w:sz w:val="24"/>
          <w:szCs w:val="24"/>
        </w:rPr>
        <w:t xml:space="preserve"> las cuales en lo sustancial</w:t>
      </w:r>
      <w:r w:rsidR="00510F71">
        <w:rPr>
          <w:rFonts w:ascii="Arial" w:hAnsi="Arial" w:cs="Arial"/>
          <w:color w:val="000000"/>
          <w:sz w:val="24"/>
          <w:szCs w:val="24"/>
        </w:rPr>
        <w:t xml:space="preserve"> se trataron los temas de </w:t>
      </w:r>
      <w:r w:rsidR="0057102E" w:rsidRPr="00892F85">
        <w:rPr>
          <w:rFonts w:ascii="Arial" w:hAnsi="Arial" w:cs="Arial"/>
          <w:color w:val="000000"/>
          <w:sz w:val="24"/>
          <w:szCs w:val="24"/>
        </w:rPr>
        <w:t xml:space="preserve"> </w:t>
      </w:r>
      <w:r w:rsidR="00510F71">
        <w:rPr>
          <w:rFonts w:ascii="Arial" w:hAnsi="Arial" w:cs="Arial"/>
          <w:color w:val="000000"/>
          <w:sz w:val="24"/>
          <w:szCs w:val="24"/>
        </w:rPr>
        <w:t>Persecución Penal Estratégica, Modalidad Delictiva en la Región</w:t>
      </w:r>
      <w:r w:rsidR="0057102E">
        <w:rPr>
          <w:rFonts w:ascii="Arial" w:hAnsi="Arial" w:cs="Arial"/>
          <w:color w:val="000000"/>
          <w:sz w:val="24"/>
          <w:szCs w:val="24"/>
        </w:rPr>
        <w:t xml:space="preserve">, </w:t>
      </w:r>
      <w:r w:rsidR="00510F71">
        <w:rPr>
          <w:rFonts w:ascii="Arial" w:hAnsi="Arial" w:cs="Arial"/>
          <w:color w:val="000000"/>
          <w:sz w:val="24"/>
          <w:szCs w:val="24"/>
        </w:rPr>
        <w:t>y de Cooperación Penal Internacional</w:t>
      </w:r>
      <w:r w:rsidR="0057102E">
        <w:rPr>
          <w:rFonts w:ascii="Arial" w:hAnsi="Arial" w:cs="Arial"/>
          <w:color w:val="000000"/>
          <w:sz w:val="24"/>
          <w:szCs w:val="24"/>
        </w:rPr>
        <w:t>.-</w:t>
      </w:r>
    </w:p>
    <w:p w:rsidR="00D127B2" w:rsidRDefault="006A534C" w:rsidP="00892F85">
      <w:pPr>
        <w:ind w:firstLine="2127"/>
        <w:jc w:val="both"/>
        <w:rPr>
          <w:rFonts w:ascii="Arial" w:hAnsi="Arial" w:cs="Arial"/>
          <w:color w:val="000000"/>
          <w:sz w:val="24"/>
          <w:szCs w:val="24"/>
        </w:rPr>
      </w:pPr>
      <w:r>
        <w:rPr>
          <w:rFonts w:ascii="Arial" w:hAnsi="Arial" w:cs="Arial"/>
          <w:color w:val="000000"/>
          <w:sz w:val="24"/>
          <w:szCs w:val="24"/>
        </w:rPr>
        <w:t>Se incorporan nuevas temáticas a las ya existentes, las cuales son:</w:t>
      </w:r>
    </w:p>
    <w:p w:rsidR="007D3716" w:rsidRPr="007D3716" w:rsidRDefault="007D3716" w:rsidP="00E76909">
      <w:pPr>
        <w:pStyle w:val="Prrafodelista"/>
        <w:numPr>
          <w:ilvl w:val="0"/>
          <w:numId w:val="4"/>
        </w:numPr>
        <w:ind w:left="0" w:firstLine="76"/>
        <w:jc w:val="both"/>
        <w:rPr>
          <w:rFonts w:ascii="Arial" w:hAnsi="Arial" w:cs="Arial"/>
          <w:color w:val="000000"/>
        </w:rPr>
      </w:pPr>
      <w:r w:rsidRPr="007D3716">
        <w:rPr>
          <w:rFonts w:ascii="Arial" w:hAnsi="Arial" w:cs="Arial"/>
          <w:color w:val="000000"/>
        </w:rPr>
        <w:t xml:space="preserve">Consultar a la contraparte Chilena sobre la legislación imperante en relación al uso medicinal </w:t>
      </w:r>
      <w:proofErr w:type="gramStart"/>
      <w:r w:rsidRPr="007D3716">
        <w:rPr>
          <w:rFonts w:ascii="Arial" w:hAnsi="Arial" w:cs="Arial"/>
          <w:color w:val="000000"/>
        </w:rPr>
        <w:t>de la cannabis sativa</w:t>
      </w:r>
      <w:proofErr w:type="gramEnd"/>
      <w:r w:rsidRPr="007D3716">
        <w:rPr>
          <w:rFonts w:ascii="Arial" w:hAnsi="Arial" w:cs="Arial"/>
          <w:color w:val="000000"/>
        </w:rPr>
        <w:t xml:space="preserve">, consultar a la </w:t>
      </w:r>
      <w:r w:rsidR="00DF0367">
        <w:rPr>
          <w:rFonts w:ascii="Arial" w:hAnsi="Arial" w:cs="Arial"/>
          <w:color w:val="000000"/>
        </w:rPr>
        <w:t>Unidad E</w:t>
      </w:r>
      <w:r w:rsidRPr="007D3716">
        <w:rPr>
          <w:rFonts w:ascii="Arial" w:hAnsi="Arial" w:cs="Arial"/>
          <w:color w:val="000000"/>
        </w:rPr>
        <w:t>specializada para que ilustre sobre el tema.</w:t>
      </w:r>
    </w:p>
    <w:p w:rsidR="007D3716" w:rsidRDefault="007D3716" w:rsidP="00E76909">
      <w:pPr>
        <w:pStyle w:val="Prrafodelista"/>
        <w:numPr>
          <w:ilvl w:val="0"/>
          <w:numId w:val="4"/>
        </w:numPr>
        <w:ind w:left="0" w:firstLine="76"/>
        <w:jc w:val="both"/>
        <w:rPr>
          <w:rFonts w:ascii="Arial" w:hAnsi="Arial" w:cs="Arial"/>
          <w:color w:val="000000"/>
        </w:rPr>
      </w:pPr>
      <w:r>
        <w:rPr>
          <w:rFonts w:ascii="Arial" w:hAnsi="Arial" w:cs="Arial"/>
          <w:color w:val="000000"/>
        </w:rPr>
        <w:t xml:space="preserve">Estudiar problemática en los pasos fronterizos sobre el </w:t>
      </w:r>
      <w:r w:rsidR="00177E21">
        <w:rPr>
          <w:rFonts w:ascii="Arial" w:hAnsi="Arial" w:cs="Arial"/>
          <w:color w:val="000000"/>
        </w:rPr>
        <w:t>tráfico</w:t>
      </w:r>
      <w:r>
        <w:rPr>
          <w:rFonts w:ascii="Arial" w:hAnsi="Arial" w:cs="Arial"/>
          <w:color w:val="000000"/>
        </w:rPr>
        <w:t xml:space="preserve"> de estupefacientes y otras mercaderías, contactar a la contraparte chilena con PROCELAC y PROCUNAR.</w:t>
      </w:r>
    </w:p>
    <w:p w:rsidR="007D3716" w:rsidRDefault="007D3716" w:rsidP="00E76909">
      <w:pPr>
        <w:pStyle w:val="Prrafodelista"/>
        <w:numPr>
          <w:ilvl w:val="0"/>
          <w:numId w:val="4"/>
        </w:numPr>
        <w:ind w:left="0" w:firstLine="76"/>
        <w:jc w:val="both"/>
        <w:rPr>
          <w:rFonts w:ascii="Arial" w:hAnsi="Arial" w:cs="Arial"/>
          <w:color w:val="000000"/>
        </w:rPr>
      </w:pPr>
      <w:r>
        <w:rPr>
          <w:rFonts w:ascii="Arial" w:hAnsi="Arial" w:cs="Arial"/>
          <w:color w:val="000000"/>
        </w:rPr>
        <w:lastRenderedPageBreak/>
        <w:t xml:space="preserve">Se sugiere en la próxima reunión macro, del </w:t>
      </w:r>
      <w:r w:rsidR="00DF0367">
        <w:rPr>
          <w:rFonts w:ascii="Arial" w:hAnsi="Arial" w:cs="Arial"/>
          <w:color w:val="000000"/>
        </w:rPr>
        <w:t>C</w:t>
      </w:r>
      <w:r>
        <w:rPr>
          <w:rFonts w:ascii="Arial" w:hAnsi="Arial" w:cs="Arial"/>
          <w:color w:val="000000"/>
        </w:rPr>
        <w:t xml:space="preserve">omité de </w:t>
      </w:r>
      <w:r w:rsidR="00DF0367">
        <w:rPr>
          <w:rFonts w:ascii="Arial" w:hAnsi="Arial" w:cs="Arial"/>
          <w:color w:val="000000"/>
        </w:rPr>
        <w:t>I</w:t>
      </w:r>
      <w:r>
        <w:rPr>
          <w:rFonts w:ascii="Arial" w:hAnsi="Arial" w:cs="Arial"/>
          <w:color w:val="000000"/>
        </w:rPr>
        <w:t xml:space="preserve">ntegración </w:t>
      </w:r>
      <w:r w:rsidR="00DF0367">
        <w:rPr>
          <w:rFonts w:ascii="Arial" w:hAnsi="Arial" w:cs="Arial"/>
          <w:color w:val="000000"/>
        </w:rPr>
        <w:t>A</w:t>
      </w:r>
      <w:r>
        <w:rPr>
          <w:rFonts w:ascii="Arial" w:hAnsi="Arial" w:cs="Arial"/>
          <w:color w:val="000000"/>
        </w:rPr>
        <w:t>ustral, interactuar en parte la reunión con los representantes de la Aduana Chilena y Argentina, para compartir experiencias relacionadas con el ámbito penal.</w:t>
      </w:r>
    </w:p>
    <w:p w:rsidR="007D3716" w:rsidRDefault="007D3716" w:rsidP="00E76909">
      <w:pPr>
        <w:pStyle w:val="Prrafodelista"/>
        <w:numPr>
          <w:ilvl w:val="0"/>
          <w:numId w:val="4"/>
        </w:numPr>
        <w:ind w:left="0" w:firstLine="76"/>
        <w:jc w:val="both"/>
        <w:rPr>
          <w:rFonts w:ascii="Arial" w:hAnsi="Arial" w:cs="Arial"/>
          <w:color w:val="000000"/>
        </w:rPr>
      </w:pPr>
      <w:r>
        <w:rPr>
          <w:rFonts w:ascii="Arial" w:hAnsi="Arial" w:cs="Arial"/>
          <w:color w:val="000000"/>
        </w:rPr>
        <w:t>Invitar al Jefe de la Unidad Especializada de Antidrogas de los Ministerios Públicos de Chile y Argentina.</w:t>
      </w:r>
    </w:p>
    <w:p w:rsidR="007D3716" w:rsidRDefault="007D3716" w:rsidP="00E76909">
      <w:pPr>
        <w:pStyle w:val="Prrafodelista"/>
        <w:numPr>
          <w:ilvl w:val="0"/>
          <w:numId w:val="4"/>
        </w:numPr>
        <w:ind w:left="0" w:firstLine="76"/>
        <w:jc w:val="both"/>
        <w:rPr>
          <w:rFonts w:ascii="Arial" w:hAnsi="Arial" w:cs="Arial"/>
          <w:color w:val="000000"/>
        </w:rPr>
      </w:pPr>
      <w:r>
        <w:rPr>
          <w:rFonts w:ascii="Arial" w:hAnsi="Arial" w:cs="Arial"/>
          <w:color w:val="000000"/>
        </w:rPr>
        <w:t xml:space="preserve">Se remitirá información, noticias artículos, fotografías, cursos para que el Secretario de la Comisión Dr. Alfredo Fonseca, Director Ejecutivo de la Fiscalía de Magallanes y de Antártida Chilena, para que el mismo </w:t>
      </w:r>
      <w:r w:rsidR="006A534C">
        <w:rPr>
          <w:rFonts w:ascii="Arial" w:hAnsi="Arial" w:cs="Arial"/>
          <w:color w:val="000000"/>
        </w:rPr>
        <w:t xml:space="preserve">incorpore </w:t>
      </w:r>
      <w:r>
        <w:rPr>
          <w:rFonts w:ascii="Arial" w:hAnsi="Arial" w:cs="Arial"/>
          <w:color w:val="000000"/>
        </w:rPr>
        <w:t xml:space="preserve"> la información en el web </w:t>
      </w:r>
      <w:proofErr w:type="spellStart"/>
      <w:r>
        <w:rPr>
          <w:rFonts w:ascii="Arial" w:hAnsi="Arial" w:cs="Arial"/>
          <w:color w:val="000000"/>
        </w:rPr>
        <w:t>site</w:t>
      </w:r>
      <w:proofErr w:type="spellEnd"/>
      <w:r>
        <w:rPr>
          <w:rFonts w:ascii="Arial" w:hAnsi="Arial" w:cs="Arial"/>
          <w:color w:val="000000"/>
        </w:rPr>
        <w:t xml:space="preserve"> de la </w:t>
      </w:r>
      <w:r w:rsidR="009D18CB">
        <w:rPr>
          <w:rFonts w:ascii="Arial" w:hAnsi="Arial" w:cs="Arial"/>
          <w:color w:val="000000"/>
        </w:rPr>
        <w:t>Comisión</w:t>
      </w:r>
      <w:r>
        <w:rPr>
          <w:rFonts w:ascii="Arial" w:hAnsi="Arial" w:cs="Arial"/>
          <w:color w:val="000000"/>
        </w:rPr>
        <w:t>.</w:t>
      </w:r>
    </w:p>
    <w:p w:rsidR="009D18CB" w:rsidRDefault="00CD673F" w:rsidP="00E76909">
      <w:pPr>
        <w:pStyle w:val="Prrafodelista"/>
        <w:numPr>
          <w:ilvl w:val="0"/>
          <w:numId w:val="4"/>
        </w:numPr>
        <w:ind w:left="0" w:firstLine="76"/>
        <w:jc w:val="both"/>
        <w:rPr>
          <w:rFonts w:ascii="Arial" w:hAnsi="Arial" w:cs="Arial"/>
          <w:color w:val="000000"/>
        </w:rPr>
      </w:pPr>
      <w:r>
        <w:rPr>
          <w:rFonts w:ascii="Arial" w:hAnsi="Arial" w:cs="Arial"/>
          <w:color w:val="000000"/>
        </w:rPr>
        <w:t>Incorporación de los Ministerios Públicos a los proyectos de sistema Acusatorio y recoger la experiencia de la reforma procesal penal desarrollada en la República de Chile a través del conocimiento y experiencia en los ámbitos jurídicos y de gestión interna.-</w:t>
      </w:r>
    </w:p>
    <w:p w:rsidR="001255B4" w:rsidRPr="007D3716" w:rsidRDefault="00CD673F" w:rsidP="00E76909">
      <w:pPr>
        <w:pStyle w:val="Prrafodelista"/>
        <w:numPr>
          <w:ilvl w:val="0"/>
          <w:numId w:val="4"/>
        </w:numPr>
        <w:ind w:left="0" w:firstLine="76"/>
        <w:jc w:val="both"/>
        <w:rPr>
          <w:rFonts w:ascii="Arial" w:hAnsi="Arial" w:cs="Arial"/>
          <w:color w:val="000000"/>
        </w:rPr>
      </w:pPr>
      <w:r>
        <w:rPr>
          <w:rFonts w:ascii="Arial" w:hAnsi="Arial" w:cs="Arial"/>
          <w:color w:val="000000"/>
        </w:rPr>
        <w:t>Elaboración de un borrador de protocolo en materia de abigeato que involucran a las regiones australes y su región de fronteras.</w:t>
      </w:r>
      <w:r w:rsidR="001255B4" w:rsidRPr="007D3716">
        <w:rPr>
          <w:rFonts w:ascii="Arial" w:hAnsi="Arial" w:cs="Arial"/>
          <w:color w:val="000000"/>
        </w:rPr>
        <w:t>-</w:t>
      </w:r>
    </w:p>
    <w:p w:rsidR="001255B4" w:rsidRDefault="00E76909" w:rsidP="00E76909">
      <w:pPr>
        <w:pStyle w:val="Prrafodelista"/>
        <w:numPr>
          <w:ilvl w:val="0"/>
          <w:numId w:val="4"/>
        </w:numPr>
        <w:ind w:left="0" w:firstLine="76"/>
        <w:jc w:val="both"/>
        <w:rPr>
          <w:rFonts w:ascii="Arial" w:hAnsi="Arial" w:cs="Arial"/>
          <w:color w:val="000000"/>
        </w:rPr>
      </w:pPr>
      <w:r w:rsidRPr="00E76909">
        <w:rPr>
          <w:rFonts w:ascii="Arial" w:hAnsi="Arial" w:cs="Arial"/>
          <w:color w:val="000000"/>
        </w:rPr>
        <w:t>Por último, la Comisión reitera a modo de recomendación a las autoridades competentes, promover los procesos de reforma en materia de Derecho Procesal Penal, sobre la base de sistema acusatorio, en las jurisdicciones aún no existentes, a fin de obtener una equiparación de los estándares internacionales vigentes, la optimizaciones de los organismos de persecución penal, a pedido de fas delegaciones de Santa Cruz y Tierra del Fuego de la representación Argentina, asimilando los procesos de modernización realizados, tanto en la Provincia Argentina de Chubut, co</w:t>
      </w:r>
      <w:r w:rsidR="006A534C">
        <w:rPr>
          <w:rFonts w:ascii="Arial" w:hAnsi="Arial" w:cs="Arial"/>
          <w:color w:val="000000"/>
        </w:rPr>
        <w:t>mo en el Ministerio Público de l</w:t>
      </w:r>
      <w:r w:rsidRPr="00E76909">
        <w:rPr>
          <w:rFonts w:ascii="Arial" w:hAnsi="Arial" w:cs="Arial"/>
          <w:color w:val="000000"/>
        </w:rPr>
        <w:t>as Regiones Chilenas que integran el Comité.-</w:t>
      </w:r>
    </w:p>
    <w:p w:rsidR="006A534C" w:rsidRDefault="006A534C" w:rsidP="00E76909">
      <w:pPr>
        <w:pStyle w:val="Prrafodelista"/>
        <w:numPr>
          <w:ilvl w:val="0"/>
          <w:numId w:val="4"/>
        </w:numPr>
        <w:ind w:left="0" w:firstLine="76"/>
        <w:jc w:val="both"/>
        <w:rPr>
          <w:rFonts w:ascii="Arial" w:hAnsi="Arial" w:cs="Arial"/>
          <w:color w:val="000000"/>
        </w:rPr>
      </w:pPr>
      <w:r>
        <w:rPr>
          <w:rFonts w:ascii="Arial" w:hAnsi="Arial" w:cs="Arial"/>
          <w:color w:val="000000"/>
        </w:rPr>
        <w:t xml:space="preserve">Estudiar la posibilidad </w:t>
      </w:r>
      <w:r w:rsidR="00C6549A">
        <w:rPr>
          <w:rFonts w:ascii="Arial" w:hAnsi="Arial" w:cs="Arial"/>
          <w:color w:val="000000"/>
        </w:rPr>
        <w:t xml:space="preserve">de la realización de una carrera de posgrado en derecho penal con sede en la Ciudad de Punta Arenas, República de Chile, bajo una modalidad </w:t>
      </w:r>
      <w:proofErr w:type="spellStart"/>
      <w:r w:rsidR="00C6549A">
        <w:rPr>
          <w:rFonts w:ascii="Arial" w:hAnsi="Arial" w:cs="Arial"/>
          <w:color w:val="000000"/>
        </w:rPr>
        <w:t>semi</w:t>
      </w:r>
      <w:proofErr w:type="spellEnd"/>
      <w:r w:rsidR="00C6549A">
        <w:rPr>
          <w:rFonts w:ascii="Arial" w:hAnsi="Arial" w:cs="Arial"/>
          <w:color w:val="000000"/>
        </w:rPr>
        <w:t xml:space="preserve"> presencial.-</w:t>
      </w:r>
    </w:p>
    <w:p w:rsidR="00C6549A" w:rsidRDefault="00C6549A" w:rsidP="00E76909">
      <w:pPr>
        <w:pStyle w:val="Prrafodelista"/>
        <w:numPr>
          <w:ilvl w:val="0"/>
          <w:numId w:val="4"/>
        </w:numPr>
        <w:ind w:left="0" w:firstLine="76"/>
        <w:jc w:val="both"/>
        <w:rPr>
          <w:rFonts w:ascii="Arial" w:hAnsi="Arial" w:cs="Arial"/>
          <w:color w:val="000000"/>
        </w:rPr>
      </w:pPr>
      <w:r>
        <w:rPr>
          <w:rFonts w:ascii="Arial" w:hAnsi="Arial" w:cs="Arial"/>
          <w:color w:val="000000"/>
        </w:rPr>
        <w:t>El colega Fiscal Federal Sr. Lucas Colla se encargara de informar a la Secretaria de todas las actividades de carácter formativo y académico que se organicen en las provincias Argentinas de Chubut, Santa Cruz y Tierra del Fuego.-</w:t>
      </w:r>
    </w:p>
    <w:p w:rsidR="00C6549A" w:rsidRDefault="00C6549A" w:rsidP="00E76909">
      <w:pPr>
        <w:pStyle w:val="Prrafodelista"/>
        <w:numPr>
          <w:ilvl w:val="0"/>
          <w:numId w:val="4"/>
        </w:numPr>
        <w:ind w:left="0" w:firstLine="76"/>
        <w:jc w:val="both"/>
        <w:rPr>
          <w:rFonts w:ascii="Arial" w:hAnsi="Arial" w:cs="Arial"/>
          <w:color w:val="000000"/>
        </w:rPr>
      </w:pPr>
      <w:r>
        <w:rPr>
          <w:rFonts w:ascii="Arial" w:hAnsi="Arial" w:cs="Arial"/>
          <w:color w:val="000000"/>
        </w:rPr>
        <w:t xml:space="preserve">En el transcurso de la realización del encuentro se hacen presentes los Dres. Lisandro de la Torre, y Martin Chávez, el primero en carácter de Secretario de Estado de Seguridad y el segundo </w:t>
      </w:r>
      <w:r w:rsidR="00BE7DCC">
        <w:rPr>
          <w:rFonts w:ascii="Arial" w:hAnsi="Arial" w:cs="Arial"/>
          <w:color w:val="000000"/>
        </w:rPr>
        <w:t>Secretario de Estado de Gobierno e Interior</w:t>
      </w:r>
      <w:r>
        <w:rPr>
          <w:rFonts w:ascii="Arial" w:hAnsi="Arial" w:cs="Arial"/>
          <w:color w:val="000000"/>
        </w:rPr>
        <w:t>, quienes manifiestan que la Provincia se encuentra estudiando una readecuación presupuestaria a efectos de poner en marcha la modificación del sistema procedimiento penal inquisitivo hacia el acusatorio, siguiendo a tal fin expresas instrucciones de la Sra. Gobernadora Dra. Alicia Margarita Kirchner.-</w:t>
      </w:r>
    </w:p>
    <w:p w:rsidR="00C6549A" w:rsidRDefault="00C6549A" w:rsidP="00E76909">
      <w:pPr>
        <w:pStyle w:val="Prrafodelista"/>
        <w:numPr>
          <w:ilvl w:val="0"/>
          <w:numId w:val="4"/>
        </w:numPr>
        <w:ind w:left="0" w:firstLine="76"/>
        <w:jc w:val="both"/>
        <w:rPr>
          <w:rFonts w:ascii="Arial" w:hAnsi="Arial" w:cs="Arial"/>
          <w:color w:val="000000"/>
        </w:rPr>
      </w:pPr>
      <w:r>
        <w:rPr>
          <w:rFonts w:ascii="Arial" w:hAnsi="Arial" w:cs="Arial"/>
          <w:color w:val="000000"/>
        </w:rPr>
        <w:t xml:space="preserve">Se comprometen los integrantes de la Comisión  a gestionar una actividad de la misma a desarrollarse en la Ciudad de Buenos Aires, a los fines de compartir </w:t>
      </w:r>
      <w:r w:rsidR="00BE7DCC">
        <w:rPr>
          <w:rFonts w:ascii="Arial" w:hAnsi="Arial" w:cs="Arial"/>
          <w:color w:val="000000"/>
        </w:rPr>
        <w:t>la</w:t>
      </w:r>
      <w:r>
        <w:rPr>
          <w:rFonts w:ascii="Arial" w:hAnsi="Arial" w:cs="Arial"/>
          <w:color w:val="000000"/>
        </w:rPr>
        <w:t xml:space="preserve"> experiencia </w:t>
      </w:r>
      <w:r w:rsidR="00BE7DCC">
        <w:rPr>
          <w:rFonts w:ascii="Arial" w:hAnsi="Arial" w:cs="Arial"/>
          <w:color w:val="000000"/>
        </w:rPr>
        <w:t>de la comisión a otras jurisdicciones.-</w:t>
      </w:r>
    </w:p>
    <w:p w:rsidR="00DF0367" w:rsidRDefault="00DF0367" w:rsidP="00DF0367">
      <w:pPr>
        <w:pStyle w:val="Prrafodelista"/>
        <w:numPr>
          <w:ilvl w:val="0"/>
          <w:numId w:val="4"/>
        </w:numPr>
        <w:ind w:left="0" w:firstLine="76"/>
        <w:jc w:val="both"/>
        <w:rPr>
          <w:rFonts w:ascii="Arial" w:hAnsi="Arial" w:cs="Arial"/>
          <w:color w:val="000000"/>
        </w:rPr>
      </w:pPr>
      <w:r w:rsidRPr="00D36858">
        <w:rPr>
          <w:rFonts w:ascii="Arial" w:hAnsi="Arial" w:cs="Arial"/>
          <w:color w:val="000000"/>
        </w:rPr>
        <w:t>La propuesta de la creación de un Instituto Académico Binacional, donde se presentará el estatuto programas y los medios de financiamiento</w:t>
      </w:r>
      <w:r w:rsidR="00D36858" w:rsidRPr="00D36858">
        <w:rPr>
          <w:rFonts w:ascii="Arial" w:hAnsi="Arial" w:cs="Arial"/>
          <w:color w:val="000000"/>
        </w:rPr>
        <w:t xml:space="preserve">, cuya tarea estará a cargo del Dr. Giordano, dicho proyecto </w:t>
      </w:r>
      <w:r w:rsidRPr="00D36858">
        <w:rPr>
          <w:rFonts w:ascii="Arial" w:hAnsi="Arial" w:cs="Arial"/>
          <w:color w:val="000000"/>
        </w:rPr>
        <w:t>se presentará a través de la Agencia Chilena de Cooperación Internacional (AGSI).-</w:t>
      </w:r>
    </w:p>
    <w:p w:rsidR="00D36858" w:rsidRPr="00D36858" w:rsidRDefault="003F3D3A" w:rsidP="00DF0367">
      <w:pPr>
        <w:pStyle w:val="Prrafodelista"/>
        <w:numPr>
          <w:ilvl w:val="0"/>
          <w:numId w:val="4"/>
        </w:numPr>
        <w:ind w:left="0" w:firstLine="76"/>
        <w:jc w:val="both"/>
        <w:rPr>
          <w:rFonts w:ascii="Arial" w:hAnsi="Arial" w:cs="Arial"/>
          <w:color w:val="000000"/>
        </w:rPr>
      </w:pPr>
      <w:r>
        <w:rPr>
          <w:rFonts w:ascii="Arial" w:hAnsi="Arial" w:cs="Arial"/>
          <w:color w:val="000000"/>
        </w:rPr>
        <w:t>L</w:t>
      </w:r>
      <w:r w:rsidR="00D36858">
        <w:rPr>
          <w:rFonts w:ascii="Arial" w:hAnsi="Arial" w:cs="Arial"/>
          <w:color w:val="000000"/>
        </w:rPr>
        <w:t xml:space="preserve">a </w:t>
      </w:r>
      <w:r>
        <w:rPr>
          <w:rFonts w:ascii="Arial" w:hAnsi="Arial" w:cs="Arial"/>
          <w:color w:val="000000"/>
        </w:rPr>
        <w:t>Comisión elevará</w:t>
      </w:r>
      <w:r w:rsidR="00D36858">
        <w:rPr>
          <w:rFonts w:ascii="Arial" w:hAnsi="Arial" w:cs="Arial"/>
          <w:color w:val="000000"/>
        </w:rPr>
        <w:t xml:space="preserve"> una recomendación a los operadores a cargo de la reforma del sistema acusatorio que actualmente se viene desarrollando en Tierra del Fuego</w:t>
      </w:r>
      <w:r>
        <w:rPr>
          <w:rFonts w:ascii="Arial" w:hAnsi="Arial" w:cs="Arial"/>
          <w:color w:val="000000"/>
        </w:rPr>
        <w:t xml:space="preserve">, </w:t>
      </w:r>
      <w:r w:rsidR="00BE7DCC">
        <w:rPr>
          <w:rFonts w:ascii="Arial" w:hAnsi="Arial" w:cs="Arial"/>
          <w:color w:val="000000"/>
        </w:rPr>
        <w:t xml:space="preserve">sobre la necesaria </w:t>
      </w:r>
      <w:r w:rsidR="00484709">
        <w:rPr>
          <w:rFonts w:ascii="Arial" w:hAnsi="Arial" w:cs="Arial"/>
          <w:color w:val="000000"/>
        </w:rPr>
        <w:t>participación</w:t>
      </w:r>
      <w:r w:rsidR="00BE7DCC">
        <w:rPr>
          <w:rFonts w:ascii="Arial" w:hAnsi="Arial" w:cs="Arial"/>
          <w:color w:val="000000"/>
        </w:rPr>
        <w:t xml:space="preserve"> de</w:t>
      </w:r>
      <w:r>
        <w:rPr>
          <w:rFonts w:ascii="Arial" w:hAnsi="Arial" w:cs="Arial"/>
          <w:color w:val="000000"/>
        </w:rPr>
        <w:t xml:space="preserve">l Ministerio Publico </w:t>
      </w:r>
      <w:r w:rsidR="00484709">
        <w:rPr>
          <w:rFonts w:ascii="Arial" w:hAnsi="Arial" w:cs="Arial"/>
          <w:color w:val="000000"/>
        </w:rPr>
        <w:t>en</w:t>
      </w:r>
      <w:r>
        <w:rPr>
          <w:rFonts w:ascii="Arial" w:hAnsi="Arial" w:cs="Arial"/>
          <w:color w:val="000000"/>
        </w:rPr>
        <w:t xml:space="preserve"> </w:t>
      </w:r>
      <w:r w:rsidR="00BE7DCC">
        <w:rPr>
          <w:rFonts w:ascii="Arial" w:hAnsi="Arial" w:cs="Arial"/>
          <w:color w:val="000000"/>
        </w:rPr>
        <w:t xml:space="preserve">dichas </w:t>
      </w:r>
      <w:r>
        <w:rPr>
          <w:rFonts w:ascii="Arial" w:hAnsi="Arial" w:cs="Arial"/>
          <w:color w:val="000000"/>
        </w:rPr>
        <w:t xml:space="preserve"> </w:t>
      </w:r>
      <w:r>
        <w:rPr>
          <w:rFonts w:ascii="Arial" w:hAnsi="Arial" w:cs="Arial"/>
          <w:color w:val="000000"/>
        </w:rPr>
        <w:lastRenderedPageBreak/>
        <w:t>actividades</w:t>
      </w:r>
      <w:r w:rsidR="00BE7DCC">
        <w:rPr>
          <w:rFonts w:ascii="Arial" w:hAnsi="Arial" w:cs="Arial"/>
          <w:color w:val="000000"/>
        </w:rPr>
        <w:t xml:space="preserve">, dejando expresa constancia de la comunicación efectuada por los representantes del Poder Ejecutivo de la Provincia de Santa Cruz, que se ha iniciado un proceso de estudio del cambio de </w:t>
      </w:r>
      <w:r w:rsidR="00484709">
        <w:rPr>
          <w:rFonts w:ascii="Arial" w:hAnsi="Arial" w:cs="Arial"/>
          <w:color w:val="000000"/>
        </w:rPr>
        <w:t>paradigma al sistema acusatorio  con la participación de los operadores directos en dicho proceso</w:t>
      </w:r>
      <w:r>
        <w:rPr>
          <w:rFonts w:ascii="Arial" w:hAnsi="Arial" w:cs="Arial"/>
          <w:color w:val="000000"/>
        </w:rPr>
        <w:t>.-</w:t>
      </w:r>
    </w:p>
    <w:p w:rsidR="00DF0367" w:rsidRDefault="00D36858" w:rsidP="00E76909">
      <w:pPr>
        <w:pStyle w:val="Prrafodelista"/>
        <w:numPr>
          <w:ilvl w:val="0"/>
          <w:numId w:val="4"/>
        </w:numPr>
        <w:ind w:left="0" w:firstLine="76"/>
        <w:jc w:val="both"/>
        <w:rPr>
          <w:rFonts w:ascii="Arial" w:hAnsi="Arial" w:cs="Arial"/>
          <w:color w:val="000000"/>
        </w:rPr>
      </w:pPr>
      <w:r w:rsidRPr="00892F85">
        <w:rPr>
          <w:rFonts w:ascii="Arial" w:hAnsi="Arial" w:cs="Arial"/>
          <w:color w:val="000000"/>
        </w:rPr>
        <w:t xml:space="preserve">Los representantes </w:t>
      </w:r>
      <w:r>
        <w:rPr>
          <w:rFonts w:ascii="Arial" w:hAnsi="Arial" w:cs="Arial"/>
          <w:color w:val="000000"/>
        </w:rPr>
        <w:t xml:space="preserve">de </w:t>
      </w:r>
      <w:r w:rsidRPr="00892F85">
        <w:rPr>
          <w:rFonts w:ascii="Arial" w:hAnsi="Arial" w:cs="Arial"/>
          <w:color w:val="000000"/>
        </w:rPr>
        <w:t xml:space="preserve">la Comisión de Cooperación Jurídica en Materia Penal, que viene en forma ininterrumpida funcionando hace once años, </w:t>
      </w:r>
      <w:r>
        <w:rPr>
          <w:rFonts w:ascii="Arial" w:hAnsi="Arial" w:cs="Arial"/>
          <w:color w:val="000000"/>
        </w:rPr>
        <w:t xml:space="preserve">ante la renuncia presentada por el Dr. Giordano </w:t>
      </w:r>
      <w:r>
        <w:rPr>
          <w:rFonts w:ascii="Arial" w:hAnsi="Arial" w:cs="Arial"/>
          <w:color w:val="000000"/>
        </w:rPr>
        <w:t xml:space="preserve">proceden a designar </w:t>
      </w:r>
      <w:r w:rsidRPr="00892F85">
        <w:rPr>
          <w:rFonts w:ascii="Arial" w:hAnsi="Arial" w:cs="Arial"/>
          <w:color w:val="000000"/>
        </w:rPr>
        <w:t xml:space="preserve"> en calidad de Presidente al Dr. </w:t>
      </w:r>
      <w:r>
        <w:rPr>
          <w:rFonts w:ascii="Arial" w:hAnsi="Arial" w:cs="Arial"/>
          <w:color w:val="000000"/>
        </w:rPr>
        <w:t xml:space="preserve">Julio Gonzalo MIRANDA </w:t>
      </w:r>
      <w:r w:rsidRPr="00892F85">
        <w:rPr>
          <w:rFonts w:ascii="Arial" w:hAnsi="Arial" w:cs="Arial"/>
          <w:color w:val="000000"/>
        </w:rPr>
        <w:t xml:space="preserve">y </w:t>
      </w:r>
      <w:r w:rsidR="006078CB">
        <w:rPr>
          <w:rFonts w:ascii="Arial" w:hAnsi="Arial" w:cs="Arial"/>
          <w:color w:val="000000"/>
        </w:rPr>
        <w:t xml:space="preserve">ratificar al </w:t>
      </w:r>
      <w:r w:rsidRPr="00892F85">
        <w:rPr>
          <w:rFonts w:ascii="Arial" w:hAnsi="Arial" w:cs="Arial"/>
          <w:color w:val="000000"/>
        </w:rPr>
        <w:t>Secretario Ejecutivo Dr.</w:t>
      </w:r>
      <w:r>
        <w:rPr>
          <w:rFonts w:ascii="Arial" w:hAnsi="Arial" w:cs="Arial"/>
          <w:color w:val="000000"/>
        </w:rPr>
        <w:t xml:space="preserve"> Alfredo FONSECA </w:t>
      </w:r>
      <w:proofErr w:type="spellStart"/>
      <w:r>
        <w:rPr>
          <w:rFonts w:ascii="Arial" w:hAnsi="Arial" w:cs="Arial"/>
          <w:color w:val="000000"/>
        </w:rPr>
        <w:t>Mihovilovic</w:t>
      </w:r>
      <w:proofErr w:type="spellEnd"/>
      <w:r>
        <w:rPr>
          <w:rFonts w:ascii="Arial" w:hAnsi="Arial" w:cs="Arial"/>
          <w:color w:val="000000"/>
        </w:rPr>
        <w:t>.-</w:t>
      </w:r>
    </w:p>
    <w:p w:rsidR="003F3D3A" w:rsidRDefault="003F3D3A" w:rsidP="00E76909">
      <w:pPr>
        <w:pStyle w:val="Prrafodelista"/>
        <w:numPr>
          <w:ilvl w:val="0"/>
          <w:numId w:val="4"/>
        </w:numPr>
        <w:ind w:left="0" w:firstLine="76"/>
        <w:jc w:val="both"/>
        <w:rPr>
          <w:rFonts w:ascii="Arial" w:hAnsi="Arial" w:cs="Arial"/>
          <w:color w:val="000000"/>
        </w:rPr>
      </w:pPr>
      <w:r>
        <w:rPr>
          <w:rFonts w:ascii="Arial" w:hAnsi="Arial" w:cs="Arial"/>
          <w:color w:val="000000"/>
        </w:rPr>
        <w:t xml:space="preserve">La comisión procede a designar como miembro honorario al Dr. Gabriel Giordano, quien la presidio durante once </w:t>
      </w:r>
      <w:proofErr w:type="gramStart"/>
      <w:r>
        <w:rPr>
          <w:rFonts w:ascii="Arial" w:hAnsi="Arial" w:cs="Arial"/>
          <w:color w:val="000000"/>
        </w:rPr>
        <w:t>años .-</w:t>
      </w:r>
      <w:proofErr w:type="gramEnd"/>
    </w:p>
    <w:p w:rsidR="003F3D3A" w:rsidRPr="003F3D3A" w:rsidRDefault="003F3D3A" w:rsidP="003F3D3A">
      <w:pPr>
        <w:jc w:val="both"/>
        <w:rPr>
          <w:rFonts w:ascii="Arial" w:hAnsi="Arial" w:cs="Arial"/>
          <w:color w:val="000000"/>
        </w:rPr>
      </w:pPr>
    </w:p>
    <w:p w:rsidR="00093DAB" w:rsidRPr="00892F85" w:rsidRDefault="00093DAB" w:rsidP="00892F85">
      <w:pPr>
        <w:ind w:firstLine="2127"/>
        <w:jc w:val="both"/>
        <w:rPr>
          <w:rFonts w:ascii="Arial" w:hAnsi="Arial" w:cs="Arial"/>
          <w:color w:val="000000"/>
          <w:sz w:val="24"/>
          <w:szCs w:val="24"/>
        </w:rPr>
      </w:pPr>
    </w:p>
    <w:p w:rsidR="009A3C2D" w:rsidRPr="00892F85" w:rsidRDefault="009A3C2D" w:rsidP="00892F85">
      <w:pPr>
        <w:ind w:firstLine="2127"/>
        <w:jc w:val="both"/>
        <w:rPr>
          <w:rFonts w:ascii="Arial" w:hAnsi="Arial" w:cs="Arial"/>
          <w:color w:val="000000"/>
          <w:sz w:val="24"/>
          <w:szCs w:val="24"/>
        </w:rPr>
      </w:pPr>
      <w:bookmarkStart w:id="0" w:name="_GoBack"/>
      <w:bookmarkEnd w:id="0"/>
    </w:p>
    <w:sectPr w:rsidR="009A3C2D" w:rsidRPr="00892F85" w:rsidSect="00093DAB">
      <w:pgSz w:w="12240" w:h="15840" w:code="1"/>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578"/>
    <w:multiLevelType w:val="hybridMultilevel"/>
    <w:tmpl w:val="F5DC8E52"/>
    <w:lvl w:ilvl="0" w:tplc="40DC8D0E">
      <w:start w:val="1"/>
      <w:numFmt w:val="decimal"/>
      <w:lvlText w:val="%1)"/>
      <w:lvlJc w:val="left"/>
      <w:pPr>
        <w:ind w:left="4602" w:hanging="2475"/>
      </w:pPr>
      <w:rPr>
        <w:rFonts w:hint="default"/>
      </w:rPr>
    </w:lvl>
    <w:lvl w:ilvl="1" w:tplc="2C0A0019" w:tentative="1">
      <w:start w:val="1"/>
      <w:numFmt w:val="lowerLetter"/>
      <w:lvlText w:val="%2."/>
      <w:lvlJc w:val="left"/>
      <w:pPr>
        <w:ind w:left="3207" w:hanging="360"/>
      </w:pPr>
    </w:lvl>
    <w:lvl w:ilvl="2" w:tplc="2C0A001B" w:tentative="1">
      <w:start w:val="1"/>
      <w:numFmt w:val="lowerRoman"/>
      <w:lvlText w:val="%3."/>
      <w:lvlJc w:val="right"/>
      <w:pPr>
        <w:ind w:left="3927" w:hanging="180"/>
      </w:pPr>
    </w:lvl>
    <w:lvl w:ilvl="3" w:tplc="2C0A000F" w:tentative="1">
      <w:start w:val="1"/>
      <w:numFmt w:val="decimal"/>
      <w:lvlText w:val="%4."/>
      <w:lvlJc w:val="left"/>
      <w:pPr>
        <w:ind w:left="4647" w:hanging="360"/>
      </w:pPr>
    </w:lvl>
    <w:lvl w:ilvl="4" w:tplc="2C0A0019" w:tentative="1">
      <w:start w:val="1"/>
      <w:numFmt w:val="lowerLetter"/>
      <w:lvlText w:val="%5."/>
      <w:lvlJc w:val="left"/>
      <w:pPr>
        <w:ind w:left="5367" w:hanging="360"/>
      </w:pPr>
    </w:lvl>
    <w:lvl w:ilvl="5" w:tplc="2C0A001B" w:tentative="1">
      <w:start w:val="1"/>
      <w:numFmt w:val="lowerRoman"/>
      <w:lvlText w:val="%6."/>
      <w:lvlJc w:val="right"/>
      <w:pPr>
        <w:ind w:left="6087" w:hanging="180"/>
      </w:pPr>
    </w:lvl>
    <w:lvl w:ilvl="6" w:tplc="2C0A000F" w:tentative="1">
      <w:start w:val="1"/>
      <w:numFmt w:val="decimal"/>
      <w:lvlText w:val="%7."/>
      <w:lvlJc w:val="left"/>
      <w:pPr>
        <w:ind w:left="6807" w:hanging="360"/>
      </w:pPr>
    </w:lvl>
    <w:lvl w:ilvl="7" w:tplc="2C0A0019" w:tentative="1">
      <w:start w:val="1"/>
      <w:numFmt w:val="lowerLetter"/>
      <w:lvlText w:val="%8."/>
      <w:lvlJc w:val="left"/>
      <w:pPr>
        <w:ind w:left="7527" w:hanging="360"/>
      </w:pPr>
    </w:lvl>
    <w:lvl w:ilvl="8" w:tplc="2C0A001B" w:tentative="1">
      <w:start w:val="1"/>
      <w:numFmt w:val="lowerRoman"/>
      <w:lvlText w:val="%9."/>
      <w:lvlJc w:val="right"/>
      <w:pPr>
        <w:ind w:left="8247" w:hanging="180"/>
      </w:pPr>
    </w:lvl>
  </w:abstractNum>
  <w:abstractNum w:abstractNumId="1">
    <w:nsid w:val="144C5F70"/>
    <w:multiLevelType w:val="singleLevel"/>
    <w:tmpl w:val="B6AA4A14"/>
    <w:lvl w:ilvl="0">
      <w:start w:val="1"/>
      <w:numFmt w:val="decimal"/>
      <w:lvlText w:val="%1."/>
      <w:legacy w:legacy="1" w:legacySpace="0" w:legacyIndent="0"/>
      <w:lvlJc w:val="left"/>
      <w:rPr>
        <w:rFonts w:ascii="Arial" w:hAnsi="Arial" w:cs="Arial" w:hint="default"/>
      </w:rPr>
    </w:lvl>
  </w:abstractNum>
  <w:abstractNum w:abstractNumId="2">
    <w:nsid w:val="5AE95CC9"/>
    <w:multiLevelType w:val="hybridMultilevel"/>
    <w:tmpl w:val="84BED26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1"/>
    <w:lvlOverride w:ilvl="0">
      <w:lvl w:ilvl="0">
        <w:start w:val="2"/>
        <w:numFmt w:val="decimal"/>
        <w:lvlText w:val="%1."/>
        <w:legacy w:legacy="1" w:legacySpace="0" w:legacyIndent="0"/>
        <w:lvlJc w:val="left"/>
        <w:rPr>
          <w:rFonts w:ascii="Arial" w:hAnsi="Arial" w:cs="Arial" w:hint="default"/>
        </w:rPr>
      </w:lvl>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BE0"/>
    <w:rsid w:val="0002082C"/>
    <w:rsid w:val="00093DAB"/>
    <w:rsid w:val="001255B4"/>
    <w:rsid w:val="00177E21"/>
    <w:rsid w:val="001E2467"/>
    <w:rsid w:val="002C2E83"/>
    <w:rsid w:val="002E3E33"/>
    <w:rsid w:val="003F3D3A"/>
    <w:rsid w:val="00420F25"/>
    <w:rsid w:val="00484709"/>
    <w:rsid w:val="004F059D"/>
    <w:rsid w:val="00510F71"/>
    <w:rsid w:val="0057102E"/>
    <w:rsid w:val="006078CB"/>
    <w:rsid w:val="00621901"/>
    <w:rsid w:val="006A534C"/>
    <w:rsid w:val="006D4BE0"/>
    <w:rsid w:val="007D3716"/>
    <w:rsid w:val="00892F85"/>
    <w:rsid w:val="009A3C2D"/>
    <w:rsid w:val="009D18CB"/>
    <w:rsid w:val="00AB1636"/>
    <w:rsid w:val="00B6560B"/>
    <w:rsid w:val="00BE7DCC"/>
    <w:rsid w:val="00C50F71"/>
    <w:rsid w:val="00C6549A"/>
    <w:rsid w:val="00C67668"/>
    <w:rsid w:val="00CD673F"/>
    <w:rsid w:val="00D127B2"/>
    <w:rsid w:val="00D36858"/>
    <w:rsid w:val="00DB38FB"/>
    <w:rsid w:val="00DF0367"/>
    <w:rsid w:val="00E76909"/>
    <w:rsid w:val="00E8464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D4BE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6D4BE0"/>
  </w:style>
  <w:style w:type="paragraph" w:styleId="NormalWeb">
    <w:name w:val="Normal (Web)"/>
    <w:basedOn w:val="Normal"/>
    <w:uiPriority w:val="99"/>
    <w:semiHidden/>
    <w:unhideWhenUsed/>
    <w:rsid w:val="00DF0367"/>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D4BE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6D4BE0"/>
  </w:style>
  <w:style w:type="paragraph" w:styleId="NormalWeb">
    <w:name w:val="Normal (Web)"/>
    <w:basedOn w:val="Normal"/>
    <w:uiPriority w:val="99"/>
    <w:semiHidden/>
    <w:unhideWhenUsed/>
    <w:rsid w:val="00DF0367"/>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17063">
      <w:bodyDiv w:val="1"/>
      <w:marLeft w:val="0"/>
      <w:marRight w:val="0"/>
      <w:marTop w:val="0"/>
      <w:marBottom w:val="0"/>
      <w:divBdr>
        <w:top w:val="none" w:sz="0" w:space="0" w:color="auto"/>
        <w:left w:val="none" w:sz="0" w:space="0" w:color="auto"/>
        <w:bottom w:val="none" w:sz="0" w:space="0" w:color="auto"/>
        <w:right w:val="none" w:sz="0" w:space="0" w:color="auto"/>
      </w:divBdr>
      <w:divsChild>
        <w:div w:id="115026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4176282">
              <w:marLeft w:val="0"/>
              <w:marRight w:val="0"/>
              <w:marTop w:val="0"/>
              <w:marBottom w:val="0"/>
              <w:divBdr>
                <w:top w:val="none" w:sz="0" w:space="0" w:color="auto"/>
                <w:left w:val="none" w:sz="0" w:space="0" w:color="auto"/>
                <w:bottom w:val="none" w:sz="0" w:space="0" w:color="auto"/>
                <w:right w:val="none" w:sz="0" w:space="0" w:color="auto"/>
              </w:divBdr>
              <w:divsChild>
                <w:div w:id="147714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970233">
      <w:bodyDiv w:val="1"/>
      <w:marLeft w:val="0"/>
      <w:marRight w:val="0"/>
      <w:marTop w:val="0"/>
      <w:marBottom w:val="0"/>
      <w:divBdr>
        <w:top w:val="none" w:sz="0" w:space="0" w:color="auto"/>
        <w:left w:val="none" w:sz="0" w:space="0" w:color="auto"/>
        <w:bottom w:val="none" w:sz="0" w:space="0" w:color="auto"/>
        <w:right w:val="none" w:sz="0" w:space="0" w:color="auto"/>
      </w:divBdr>
    </w:div>
    <w:div w:id="1169443429">
      <w:bodyDiv w:val="1"/>
      <w:marLeft w:val="0"/>
      <w:marRight w:val="0"/>
      <w:marTop w:val="0"/>
      <w:marBottom w:val="0"/>
      <w:divBdr>
        <w:top w:val="none" w:sz="0" w:space="0" w:color="auto"/>
        <w:left w:val="none" w:sz="0" w:space="0" w:color="auto"/>
        <w:bottom w:val="none" w:sz="0" w:space="0" w:color="auto"/>
        <w:right w:val="none" w:sz="0" w:space="0" w:color="auto"/>
      </w:divBdr>
      <w:divsChild>
        <w:div w:id="1698655662">
          <w:marLeft w:val="0"/>
          <w:marRight w:val="0"/>
          <w:marTop w:val="0"/>
          <w:marBottom w:val="0"/>
          <w:divBdr>
            <w:top w:val="none" w:sz="0" w:space="0" w:color="auto"/>
            <w:left w:val="none" w:sz="0" w:space="0" w:color="auto"/>
            <w:bottom w:val="none" w:sz="0" w:space="0" w:color="auto"/>
            <w:right w:val="none" w:sz="0" w:space="0" w:color="auto"/>
          </w:divBdr>
          <w:divsChild>
            <w:div w:id="495919286">
              <w:marLeft w:val="0"/>
              <w:marRight w:val="0"/>
              <w:marTop w:val="0"/>
              <w:marBottom w:val="0"/>
              <w:divBdr>
                <w:top w:val="none" w:sz="0" w:space="0" w:color="auto"/>
                <w:left w:val="none" w:sz="0" w:space="0" w:color="auto"/>
                <w:bottom w:val="none" w:sz="0" w:space="0" w:color="auto"/>
                <w:right w:val="none" w:sz="0" w:space="0" w:color="auto"/>
              </w:divBdr>
              <w:divsChild>
                <w:div w:id="1300459979">
                  <w:marLeft w:val="0"/>
                  <w:marRight w:val="0"/>
                  <w:marTop w:val="0"/>
                  <w:marBottom w:val="0"/>
                  <w:divBdr>
                    <w:top w:val="none" w:sz="0" w:space="0" w:color="auto"/>
                    <w:left w:val="none" w:sz="0" w:space="0" w:color="auto"/>
                    <w:bottom w:val="none" w:sz="0" w:space="0" w:color="auto"/>
                    <w:right w:val="none" w:sz="0" w:space="0" w:color="auto"/>
                  </w:divBdr>
                </w:div>
                <w:div w:id="2846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94135">
      <w:bodyDiv w:val="1"/>
      <w:marLeft w:val="0"/>
      <w:marRight w:val="0"/>
      <w:marTop w:val="0"/>
      <w:marBottom w:val="0"/>
      <w:divBdr>
        <w:top w:val="none" w:sz="0" w:space="0" w:color="auto"/>
        <w:left w:val="none" w:sz="0" w:space="0" w:color="auto"/>
        <w:bottom w:val="none" w:sz="0" w:space="0" w:color="auto"/>
        <w:right w:val="none" w:sz="0" w:space="0" w:color="auto"/>
      </w:divBdr>
      <w:divsChild>
        <w:div w:id="1894346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8011591">
              <w:marLeft w:val="0"/>
              <w:marRight w:val="0"/>
              <w:marTop w:val="0"/>
              <w:marBottom w:val="0"/>
              <w:divBdr>
                <w:top w:val="none" w:sz="0" w:space="0" w:color="auto"/>
                <w:left w:val="none" w:sz="0" w:space="0" w:color="auto"/>
                <w:bottom w:val="none" w:sz="0" w:space="0" w:color="auto"/>
                <w:right w:val="none" w:sz="0" w:space="0" w:color="auto"/>
              </w:divBdr>
              <w:divsChild>
                <w:div w:id="231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597578">
      <w:bodyDiv w:val="1"/>
      <w:marLeft w:val="0"/>
      <w:marRight w:val="0"/>
      <w:marTop w:val="0"/>
      <w:marBottom w:val="0"/>
      <w:divBdr>
        <w:top w:val="none" w:sz="0" w:space="0" w:color="auto"/>
        <w:left w:val="none" w:sz="0" w:space="0" w:color="auto"/>
        <w:bottom w:val="none" w:sz="0" w:space="0" w:color="auto"/>
        <w:right w:val="none" w:sz="0" w:space="0" w:color="auto"/>
      </w:divBdr>
      <w:divsChild>
        <w:div w:id="1262101760">
          <w:marLeft w:val="0"/>
          <w:marRight w:val="0"/>
          <w:marTop w:val="0"/>
          <w:marBottom w:val="0"/>
          <w:divBdr>
            <w:top w:val="none" w:sz="0" w:space="0" w:color="auto"/>
            <w:left w:val="none" w:sz="0" w:space="0" w:color="auto"/>
            <w:bottom w:val="none" w:sz="0" w:space="0" w:color="auto"/>
            <w:right w:val="none" w:sz="0" w:space="0" w:color="auto"/>
          </w:divBdr>
          <w:divsChild>
            <w:div w:id="1588268919">
              <w:marLeft w:val="0"/>
              <w:marRight w:val="0"/>
              <w:marTop w:val="0"/>
              <w:marBottom w:val="0"/>
              <w:divBdr>
                <w:top w:val="none" w:sz="0" w:space="0" w:color="auto"/>
                <w:left w:val="none" w:sz="0" w:space="0" w:color="auto"/>
                <w:bottom w:val="none" w:sz="0" w:space="0" w:color="auto"/>
                <w:right w:val="none" w:sz="0" w:space="0" w:color="auto"/>
              </w:divBdr>
              <w:divsChild>
                <w:div w:id="10507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1283</Words>
  <Characters>7061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Miranda</dc:creator>
  <cp:lastModifiedBy>Gonzalo Miranda</cp:lastModifiedBy>
  <cp:revision>8</cp:revision>
  <dcterms:created xsi:type="dcterms:W3CDTF">2017-05-27T13:55:00Z</dcterms:created>
  <dcterms:modified xsi:type="dcterms:W3CDTF">2017-05-27T15:34:00Z</dcterms:modified>
</cp:coreProperties>
</file>